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82A" w:rsidRPr="002C48F9" w:rsidRDefault="008D482A" w:rsidP="008D482A">
      <w:pPr>
        <w:jc w:val="center"/>
        <w:rPr>
          <w:rFonts w:ascii="Times New Roman" w:hAnsi="Times New Roman"/>
          <w:b/>
          <w:sz w:val="24"/>
          <w:szCs w:val="24"/>
        </w:rPr>
      </w:pPr>
      <w:r w:rsidRPr="002C48F9">
        <w:rPr>
          <w:rFonts w:ascii="Times New Roman" w:hAnsi="Times New Roman"/>
          <w:b/>
          <w:sz w:val="24"/>
          <w:szCs w:val="24"/>
        </w:rPr>
        <w:t xml:space="preserve">Аннотация основной образовательной программы дошкольного образования </w:t>
      </w:r>
    </w:p>
    <w:p w:rsidR="008D482A" w:rsidRPr="002C48F9" w:rsidRDefault="007C56C9" w:rsidP="008D482A">
      <w:pPr>
        <w:jc w:val="center"/>
        <w:rPr>
          <w:rFonts w:ascii="Times New Roman" w:hAnsi="Times New Roman"/>
          <w:b/>
          <w:sz w:val="24"/>
          <w:szCs w:val="24"/>
        </w:rPr>
      </w:pPr>
      <w:r>
        <w:rPr>
          <w:rFonts w:ascii="Times New Roman" w:hAnsi="Times New Roman"/>
          <w:b/>
          <w:sz w:val="24"/>
          <w:szCs w:val="24"/>
        </w:rPr>
        <w:t xml:space="preserve"> МБДОУ «Детский сад №</w:t>
      </w:r>
      <w:r w:rsidR="00E17ED5">
        <w:rPr>
          <w:rFonts w:ascii="Times New Roman" w:hAnsi="Times New Roman"/>
          <w:b/>
          <w:sz w:val="24"/>
          <w:szCs w:val="24"/>
        </w:rPr>
        <w:t>112</w:t>
      </w:r>
      <w:r>
        <w:rPr>
          <w:rFonts w:ascii="Times New Roman" w:hAnsi="Times New Roman"/>
          <w:b/>
          <w:sz w:val="24"/>
          <w:szCs w:val="24"/>
        </w:rPr>
        <w:t xml:space="preserve"> </w:t>
      </w:r>
      <w:r w:rsidR="008D482A" w:rsidRPr="002C48F9">
        <w:rPr>
          <w:rFonts w:ascii="Times New Roman" w:hAnsi="Times New Roman"/>
          <w:b/>
          <w:sz w:val="24"/>
          <w:szCs w:val="24"/>
        </w:rPr>
        <w:t>комбинированного вида</w:t>
      </w:r>
      <w:r w:rsidR="00E17ED5">
        <w:rPr>
          <w:rFonts w:ascii="Times New Roman" w:hAnsi="Times New Roman"/>
          <w:b/>
          <w:sz w:val="24"/>
          <w:szCs w:val="24"/>
        </w:rPr>
        <w:t xml:space="preserve"> с татарским языком воспитания и обучения</w:t>
      </w:r>
      <w:r w:rsidR="008D482A" w:rsidRPr="002C48F9">
        <w:rPr>
          <w:rFonts w:ascii="Times New Roman" w:hAnsi="Times New Roman"/>
          <w:b/>
          <w:sz w:val="24"/>
          <w:szCs w:val="24"/>
        </w:rPr>
        <w:t>»</w:t>
      </w:r>
      <w:r w:rsidR="00E17ED5">
        <w:rPr>
          <w:rFonts w:ascii="Times New Roman" w:hAnsi="Times New Roman"/>
          <w:b/>
          <w:sz w:val="24"/>
          <w:szCs w:val="24"/>
        </w:rPr>
        <w:t xml:space="preserve"> Советского</w:t>
      </w:r>
      <w:r w:rsidR="008D482A" w:rsidRPr="002C48F9">
        <w:rPr>
          <w:rFonts w:ascii="Times New Roman" w:hAnsi="Times New Roman"/>
          <w:b/>
          <w:sz w:val="24"/>
          <w:szCs w:val="24"/>
        </w:rPr>
        <w:t xml:space="preserve"> района города Казани</w:t>
      </w:r>
    </w:p>
    <w:p w:rsidR="008D482A" w:rsidRPr="002C48F9" w:rsidRDefault="008D482A" w:rsidP="008D482A">
      <w:pPr>
        <w:jc w:val="center"/>
        <w:rPr>
          <w:rFonts w:ascii="Times New Roman" w:hAnsi="Times New Roman"/>
          <w:sz w:val="24"/>
          <w:szCs w:val="24"/>
        </w:rPr>
      </w:pPr>
    </w:p>
    <w:p w:rsidR="002C48F9" w:rsidRDefault="002C48F9" w:rsidP="00415A2C">
      <w:pPr>
        <w:jc w:val="both"/>
      </w:pPr>
      <w:proofErr w:type="gramStart"/>
      <w:r w:rsidRPr="002C48F9">
        <w:rPr>
          <w:rFonts w:ascii="Times New Roman" w:eastAsiaTheme="minorHAnsi" w:hAnsi="Times New Roman"/>
          <w:color w:val="00000A"/>
          <w:sz w:val="24"/>
          <w:szCs w:val="24"/>
          <w:lang w:eastAsia="en-US"/>
        </w:rPr>
        <w:t>Образовательная программа Муниципального бюджетного дошкольного образовательн</w:t>
      </w:r>
      <w:r w:rsidR="007C56C9">
        <w:rPr>
          <w:rFonts w:ascii="Times New Roman" w:eastAsiaTheme="minorHAnsi" w:hAnsi="Times New Roman"/>
          <w:color w:val="00000A"/>
          <w:sz w:val="24"/>
          <w:szCs w:val="24"/>
          <w:lang w:eastAsia="en-US"/>
        </w:rPr>
        <w:t>ого учреждения «</w:t>
      </w:r>
      <w:r w:rsidR="00E17ED5" w:rsidRPr="00E17ED5">
        <w:rPr>
          <w:rFonts w:ascii="Times New Roman" w:eastAsiaTheme="minorHAnsi" w:hAnsi="Times New Roman"/>
          <w:color w:val="00000A"/>
          <w:sz w:val="24"/>
          <w:szCs w:val="24"/>
          <w:lang w:eastAsia="en-US"/>
        </w:rPr>
        <w:t>Детский сад №112 комбинированного вида с татарским языком воспитания и обучения» Советского района города Казани</w:t>
      </w:r>
      <w:r w:rsidR="00E17ED5">
        <w:rPr>
          <w:rFonts w:ascii="Times New Roman" w:eastAsiaTheme="minorHAnsi" w:hAnsi="Times New Roman"/>
          <w:color w:val="00000A"/>
          <w:sz w:val="24"/>
          <w:szCs w:val="24"/>
          <w:lang w:eastAsia="en-US"/>
        </w:rPr>
        <w:t xml:space="preserve"> </w:t>
      </w:r>
      <w:r w:rsidRPr="002C48F9">
        <w:rPr>
          <w:rFonts w:ascii="Times New Roman" w:eastAsiaTheme="minorHAnsi" w:hAnsi="Times New Roman"/>
          <w:color w:val="00000A"/>
          <w:sz w:val="24"/>
          <w:szCs w:val="24"/>
          <w:lang w:eastAsia="en-US"/>
        </w:rPr>
        <w:t xml:space="preserve">составлена в соответствии с Федеральным государственным образовательным стандартом дошкольного образования </w:t>
      </w:r>
      <w:r w:rsidRPr="002C48F9">
        <w:rPr>
          <w:rFonts w:ascii="Times New Roman" w:eastAsiaTheme="minorHAnsi" w:hAnsi="Times New Roman"/>
          <w:sz w:val="24"/>
          <w:szCs w:val="24"/>
          <w:lang w:eastAsia="en-US"/>
        </w:rPr>
        <w:t xml:space="preserve">(от 17 октября 2013г. №1155) </w:t>
      </w:r>
      <w:hyperlink r:id="rId6" w:history="1">
        <w:r w:rsidR="00E72372" w:rsidRPr="006C34DF">
          <w:rPr>
            <w:rStyle w:val="a3"/>
            <w:rFonts w:ascii="Times New Roman" w:hAnsi="Times New Roman"/>
            <w:sz w:val="24"/>
            <w:szCs w:val="28"/>
          </w:rPr>
          <w:t>https://www.garant.ru/products/ipo/prime/doc/70412244/</w:t>
        </w:r>
      </w:hyperlink>
      <w:r w:rsidRPr="00E72372">
        <w:rPr>
          <w:rFonts w:ascii="Times New Roman" w:eastAsiaTheme="minorHAnsi" w:hAnsi="Times New Roman"/>
          <w:color w:val="00000A"/>
          <w:sz w:val="24"/>
          <w:szCs w:val="28"/>
          <w:lang w:eastAsia="en-US"/>
        </w:rPr>
        <w:t>,</w:t>
      </w:r>
      <w:r w:rsidRPr="00E72372">
        <w:rPr>
          <w:rFonts w:ascii="Times New Roman" w:eastAsiaTheme="minorHAnsi" w:hAnsi="Times New Roman"/>
          <w:color w:val="00000A"/>
          <w:szCs w:val="24"/>
          <w:lang w:eastAsia="en-US"/>
        </w:rPr>
        <w:t xml:space="preserve"> </w:t>
      </w:r>
      <w:r w:rsidRPr="002C48F9">
        <w:rPr>
          <w:rFonts w:ascii="Times New Roman" w:eastAsiaTheme="minorHAnsi" w:hAnsi="Times New Roman"/>
          <w:color w:val="00000A"/>
          <w:sz w:val="24"/>
          <w:szCs w:val="24"/>
          <w:lang w:eastAsia="en-US"/>
        </w:rPr>
        <w:t xml:space="preserve">учитывая положения Конвенции ООН о правах ребёнка </w:t>
      </w:r>
      <w:r w:rsidRPr="002C48F9">
        <w:rPr>
          <w:rFonts w:ascii="Times New Roman" w:eastAsiaTheme="minorHAnsi" w:hAnsi="Times New Roman"/>
          <w:sz w:val="24"/>
          <w:szCs w:val="24"/>
          <w:lang w:eastAsia="en-US"/>
        </w:rPr>
        <w:t xml:space="preserve">(1989 г.) </w:t>
      </w:r>
      <w:hyperlink r:id="rId7" w:history="1">
        <w:r w:rsidR="002A040B" w:rsidRPr="00D744E6">
          <w:rPr>
            <w:rStyle w:val="a3"/>
            <w:rFonts w:ascii="Times New Roman" w:eastAsiaTheme="minorHAnsi" w:hAnsi="Times New Roman"/>
            <w:sz w:val="24"/>
            <w:szCs w:val="24"/>
            <w:lang w:eastAsia="en-US"/>
          </w:rPr>
          <w:t>https://base.garant.ru/2540422</w:t>
        </w:r>
        <w:proofErr w:type="gramEnd"/>
        <w:r w:rsidR="002A040B" w:rsidRPr="00D744E6">
          <w:rPr>
            <w:rStyle w:val="a3"/>
            <w:rFonts w:ascii="Times New Roman" w:eastAsiaTheme="minorHAnsi" w:hAnsi="Times New Roman"/>
            <w:sz w:val="24"/>
            <w:szCs w:val="24"/>
            <w:lang w:eastAsia="en-US"/>
          </w:rPr>
          <w:t>/</w:t>
        </w:r>
      </w:hyperlink>
      <w:r w:rsidR="002A040B">
        <w:rPr>
          <w:rFonts w:ascii="Times New Roman" w:eastAsiaTheme="minorHAnsi" w:hAnsi="Times New Roman"/>
          <w:sz w:val="24"/>
          <w:szCs w:val="24"/>
          <w:lang w:eastAsia="en-US"/>
        </w:rPr>
        <w:t xml:space="preserve">, </w:t>
      </w:r>
      <w:r w:rsidRPr="002C48F9">
        <w:rPr>
          <w:rFonts w:ascii="Times New Roman" w:eastAsiaTheme="minorHAnsi" w:hAnsi="Times New Roman"/>
          <w:sz w:val="24"/>
          <w:szCs w:val="24"/>
          <w:lang w:eastAsia="en-US"/>
        </w:rPr>
        <w:t xml:space="preserve">Федеральным  законом «Об основных гарантиях прав ребенка в Российской Федерации» от 24.07.1998 № 124 ФЗ </w:t>
      </w:r>
      <w:hyperlink r:id="rId8" w:history="1">
        <w:r w:rsidR="004B79D4" w:rsidRPr="004B79D4">
          <w:rPr>
            <w:rStyle w:val="a3"/>
            <w:rFonts w:ascii="Times New Roman" w:hAnsi="Times New Roman"/>
            <w:sz w:val="24"/>
          </w:rPr>
          <w:t>http://www.consultant.ru/document/cons_doc_LAW_19558/</w:t>
        </w:r>
      </w:hyperlink>
    </w:p>
    <w:p w:rsidR="002C48F9" w:rsidRPr="002C48F9" w:rsidRDefault="002C48F9" w:rsidP="00415A2C">
      <w:pPr>
        <w:autoSpaceDE w:val="0"/>
        <w:autoSpaceDN w:val="0"/>
        <w:adjustRightInd w:val="0"/>
        <w:ind w:firstLine="709"/>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Содержание образовательной программы дошкольного образования разработана в соответствии с </w:t>
      </w:r>
      <w:proofErr w:type="gramStart"/>
      <w:r w:rsidRPr="002C48F9">
        <w:rPr>
          <w:rFonts w:ascii="Times New Roman" w:eastAsiaTheme="minorHAnsi" w:hAnsi="Times New Roman"/>
          <w:color w:val="00000A"/>
          <w:sz w:val="24"/>
          <w:szCs w:val="24"/>
          <w:lang w:eastAsia="en-US"/>
        </w:rPr>
        <w:t>современными основными документами, регламентирующими деятельность ДОУ и строится</w:t>
      </w:r>
      <w:proofErr w:type="gramEnd"/>
      <w:r w:rsidRPr="002C48F9">
        <w:rPr>
          <w:rFonts w:ascii="Times New Roman" w:eastAsiaTheme="minorHAnsi" w:hAnsi="Times New Roman"/>
          <w:color w:val="00000A"/>
          <w:sz w:val="24"/>
          <w:szCs w:val="24"/>
          <w:lang w:eastAsia="en-US"/>
        </w:rPr>
        <w:t xml:space="preserve"> на основе следующего нормативно-правового обеспечения:</w:t>
      </w:r>
    </w:p>
    <w:p w:rsidR="004B79D4" w:rsidRPr="004B79D4" w:rsidRDefault="002C48F9" w:rsidP="004B79D4">
      <w:pPr>
        <w:autoSpaceDE w:val="0"/>
        <w:autoSpaceDN w:val="0"/>
        <w:adjustRightInd w:val="0"/>
        <w:ind w:firstLine="709"/>
        <w:jc w:val="both"/>
        <w:rPr>
          <w:rFonts w:ascii="Times New Roman" w:eastAsiaTheme="minorHAnsi" w:hAnsi="Times New Roman"/>
          <w:color w:val="00000A"/>
          <w:sz w:val="24"/>
          <w:szCs w:val="28"/>
          <w:lang w:eastAsia="en-US"/>
        </w:rPr>
      </w:pPr>
      <w:r w:rsidRPr="002C48F9">
        <w:rPr>
          <w:rFonts w:ascii="Times New Roman" w:eastAsiaTheme="minorHAnsi" w:hAnsi="Times New Roman"/>
          <w:color w:val="00000A"/>
          <w:sz w:val="24"/>
          <w:szCs w:val="24"/>
          <w:lang w:eastAsia="en-US"/>
        </w:rPr>
        <w:t xml:space="preserve">- Федеральный закон от 29 декабря 2012 г. N 273-ФЗ "Об образовании в Российской Федерации" </w:t>
      </w:r>
      <w:hyperlink r:id="rId9" w:history="1">
        <w:r w:rsidR="004B79D4" w:rsidRPr="00D744E6">
          <w:rPr>
            <w:rStyle w:val="a3"/>
            <w:rFonts w:ascii="Times New Roman" w:hAnsi="Times New Roman"/>
            <w:sz w:val="24"/>
            <w:szCs w:val="28"/>
          </w:rPr>
          <w:t>https://www.garant.ru/products/ipo/prime/doc/70191362/</w:t>
        </w:r>
      </w:hyperlink>
      <w:r w:rsidR="004B79D4" w:rsidRPr="004B79D4">
        <w:rPr>
          <w:rFonts w:ascii="Times New Roman" w:hAnsi="Times New Roman"/>
          <w:sz w:val="24"/>
          <w:szCs w:val="28"/>
        </w:rPr>
        <w:t>;</w:t>
      </w:r>
    </w:p>
    <w:p w:rsidR="0006064D" w:rsidRDefault="002C48F9" w:rsidP="00415A2C">
      <w:pPr>
        <w:autoSpaceDE w:val="0"/>
        <w:autoSpaceDN w:val="0"/>
        <w:adjustRightInd w:val="0"/>
        <w:ind w:firstLine="709"/>
        <w:jc w:val="both"/>
      </w:pPr>
      <w:r w:rsidRPr="002C48F9">
        <w:rPr>
          <w:rFonts w:ascii="Times New Roman" w:eastAsiaTheme="minorHAnsi" w:hAnsi="Times New Roman"/>
          <w:color w:val="00000A"/>
          <w:sz w:val="24"/>
          <w:szCs w:val="24"/>
          <w:lang w:eastAsia="en-US"/>
        </w:rPr>
        <w:t>- Постановление Главного государственного санитарного</w:t>
      </w:r>
      <w:r w:rsidR="00845FCB">
        <w:rPr>
          <w:rFonts w:ascii="Times New Roman" w:eastAsiaTheme="minorHAnsi" w:hAnsi="Times New Roman"/>
          <w:color w:val="00000A"/>
          <w:sz w:val="24"/>
          <w:szCs w:val="24"/>
          <w:lang w:eastAsia="en-US"/>
        </w:rPr>
        <w:t xml:space="preserve"> врача Российской Федерации от </w:t>
      </w:r>
      <w:r w:rsidR="00845FCB" w:rsidRPr="00845FCB">
        <w:rPr>
          <w:rFonts w:ascii="Times New Roman" w:eastAsiaTheme="minorHAnsi" w:hAnsi="Times New Roman"/>
          <w:color w:val="00000A"/>
          <w:sz w:val="24"/>
          <w:szCs w:val="24"/>
          <w:lang w:eastAsia="en-US"/>
        </w:rPr>
        <w:t>28</w:t>
      </w:r>
      <w:r w:rsidR="00845FCB">
        <w:rPr>
          <w:rFonts w:ascii="Times New Roman" w:eastAsiaTheme="minorHAnsi" w:hAnsi="Times New Roman"/>
          <w:color w:val="00000A"/>
          <w:sz w:val="24"/>
          <w:szCs w:val="24"/>
          <w:lang w:eastAsia="en-US"/>
        </w:rPr>
        <w:t xml:space="preserve"> сентября 2020 г. N 28 г. «Об утверждении</w:t>
      </w:r>
      <w:r w:rsidRPr="002C48F9">
        <w:rPr>
          <w:rFonts w:ascii="Times New Roman" w:eastAsiaTheme="minorHAnsi" w:hAnsi="Times New Roman"/>
          <w:color w:val="00000A"/>
          <w:sz w:val="24"/>
          <w:szCs w:val="24"/>
          <w:lang w:eastAsia="en-US"/>
        </w:rPr>
        <w:t xml:space="preserve"> </w:t>
      </w:r>
      <w:r w:rsidR="00845FCB">
        <w:rPr>
          <w:rFonts w:ascii="Times New Roman" w:eastAsiaTheme="minorHAnsi" w:hAnsi="Times New Roman"/>
          <w:color w:val="00000A"/>
          <w:sz w:val="24"/>
          <w:szCs w:val="24"/>
          <w:lang w:eastAsia="en-US"/>
        </w:rPr>
        <w:t xml:space="preserve">санитарных правил СП </w:t>
      </w:r>
      <w:r w:rsidRPr="002C48F9">
        <w:rPr>
          <w:rFonts w:ascii="Times New Roman" w:eastAsiaTheme="minorHAnsi" w:hAnsi="Times New Roman"/>
          <w:color w:val="00000A"/>
          <w:sz w:val="24"/>
          <w:szCs w:val="24"/>
          <w:lang w:eastAsia="en-US"/>
        </w:rPr>
        <w:t>2.4.</w:t>
      </w:r>
      <w:r w:rsidR="00845FCB">
        <w:rPr>
          <w:rFonts w:ascii="Times New Roman" w:eastAsiaTheme="minorHAnsi" w:hAnsi="Times New Roman"/>
          <w:color w:val="00000A"/>
          <w:sz w:val="24"/>
          <w:szCs w:val="24"/>
          <w:lang w:eastAsia="en-US"/>
        </w:rPr>
        <w:t>3648</w:t>
      </w:r>
      <w:r w:rsidRPr="002C48F9">
        <w:rPr>
          <w:rFonts w:ascii="Times New Roman" w:eastAsiaTheme="minorHAnsi" w:hAnsi="Times New Roman"/>
          <w:color w:val="00000A"/>
          <w:sz w:val="24"/>
          <w:szCs w:val="24"/>
          <w:lang w:eastAsia="en-US"/>
        </w:rPr>
        <w:t>-</w:t>
      </w:r>
      <w:r w:rsidR="00845FCB">
        <w:rPr>
          <w:rFonts w:ascii="Times New Roman" w:eastAsiaTheme="minorHAnsi" w:hAnsi="Times New Roman"/>
          <w:color w:val="00000A"/>
          <w:sz w:val="24"/>
          <w:szCs w:val="24"/>
          <w:lang w:eastAsia="en-US"/>
        </w:rPr>
        <w:t>20 «Санитарно-</w:t>
      </w:r>
      <w:r w:rsidRPr="002C48F9">
        <w:rPr>
          <w:rFonts w:ascii="Times New Roman" w:eastAsiaTheme="minorHAnsi" w:hAnsi="Times New Roman"/>
          <w:color w:val="00000A"/>
          <w:sz w:val="24"/>
          <w:szCs w:val="24"/>
          <w:lang w:eastAsia="en-US"/>
        </w:rPr>
        <w:t xml:space="preserve">эпидемиологические требования к </w:t>
      </w:r>
      <w:r w:rsidR="00845FCB">
        <w:rPr>
          <w:rFonts w:ascii="Times New Roman" w:eastAsiaTheme="minorHAnsi" w:hAnsi="Times New Roman"/>
          <w:color w:val="00000A"/>
          <w:sz w:val="24"/>
          <w:szCs w:val="24"/>
          <w:lang w:eastAsia="en-US"/>
        </w:rPr>
        <w:t xml:space="preserve"> организациям воспитания и обучения, отдыха и оздоровления детей и молодежи</w:t>
      </w:r>
      <w:r w:rsidRPr="002C48F9">
        <w:rPr>
          <w:rFonts w:ascii="Times New Roman" w:eastAsiaTheme="minorHAnsi" w:hAnsi="Times New Roman"/>
          <w:color w:val="00000A"/>
          <w:sz w:val="24"/>
          <w:szCs w:val="24"/>
          <w:lang w:eastAsia="en-US"/>
        </w:rPr>
        <w:t>»</w:t>
      </w:r>
      <w:r w:rsidR="00845FCB">
        <w:rPr>
          <w:rFonts w:ascii="Times New Roman" w:eastAsiaTheme="minorHAnsi" w:hAnsi="Times New Roman"/>
          <w:color w:val="00000A"/>
          <w:sz w:val="24"/>
          <w:szCs w:val="24"/>
          <w:lang w:eastAsia="en-US"/>
        </w:rPr>
        <w:t xml:space="preserve"> </w:t>
      </w:r>
      <w:hyperlink r:id="rId10" w:history="1">
        <w:r w:rsidR="0006064D" w:rsidRPr="0006064D">
          <w:rPr>
            <w:rStyle w:val="a3"/>
            <w:rFonts w:ascii="Times New Roman" w:hAnsi="Times New Roman"/>
            <w:sz w:val="24"/>
          </w:rPr>
          <w:t>https://www.garant.ru/products/ipo/prime/doc/74993644/</w:t>
        </w:r>
      </w:hyperlink>
      <w:r w:rsidR="0006064D" w:rsidRPr="002C48F9">
        <w:rPr>
          <w:rFonts w:ascii="Times New Roman" w:eastAsiaTheme="minorHAnsi" w:hAnsi="Times New Roman"/>
          <w:color w:val="00000A"/>
          <w:sz w:val="24"/>
          <w:szCs w:val="24"/>
          <w:lang w:eastAsia="en-US"/>
        </w:rPr>
        <w:t>;</w:t>
      </w:r>
    </w:p>
    <w:p w:rsidR="002C48F9" w:rsidRPr="002C48F9" w:rsidRDefault="002C48F9" w:rsidP="00415A2C">
      <w:pPr>
        <w:autoSpaceDE w:val="0"/>
        <w:autoSpaceDN w:val="0"/>
        <w:adjustRightInd w:val="0"/>
        <w:ind w:firstLine="709"/>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 - Законом РТ №16 от 03.03.2012 г. «О государственных языках РТ и других языках в РТ»;</w:t>
      </w:r>
    </w:p>
    <w:p w:rsidR="002C48F9" w:rsidRDefault="002C48F9" w:rsidP="00415A2C">
      <w:pPr>
        <w:shd w:val="clear" w:color="auto" w:fill="FFFFFF"/>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 Закон РФ «Об образовании лиц с ограниченными возможностями здоровья (специальном образовании)» (извлечения) (от 2 июня 1999г.) </w:t>
      </w:r>
    </w:p>
    <w:p w:rsidR="005D753C" w:rsidRDefault="0066610C" w:rsidP="00415A2C">
      <w:pPr>
        <w:shd w:val="clear" w:color="auto" w:fill="FFFFFF"/>
        <w:ind w:firstLine="709"/>
        <w:jc w:val="both"/>
        <w:rPr>
          <w:rFonts w:ascii="Times New Roman" w:eastAsiaTheme="minorHAnsi" w:hAnsi="Times New Roman"/>
          <w:sz w:val="24"/>
          <w:szCs w:val="24"/>
          <w:lang w:eastAsia="en-US"/>
        </w:rPr>
      </w:pPr>
      <w:hyperlink r:id="rId11" w:anchor="friends" w:history="1">
        <w:r w:rsidR="005D753C" w:rsidRPr="00D744E6">
          <w:rPr>
            <w:rStyle w:val="a3"/>
            <w:rFonts w:ascii="Times New Roman" w:eastAsiaTheme="minorHAnsi" w:hAnsi="Times New Roman"/>
            <w:sz w:val="24"/>
            <w:szCs w:val="24"/>
            <w:lang w:eastAsia="en-US"/>
          </w:rPr>
          <w:t>https://base.garant.ru/6191150/#friends</w:t>
        </w:r>
      </w:hyperlink>
    </w:p>
    <w:p w:rsidR="002C48F9" w:rsidRPr="0077589D" w:rsidRDefault="002C48F9" w:rsidP="00415A2C">
      <w:pPr>
        <w:shd w:val="clear" w:color="auto" w:fill="FFFFFF"/>
        <w:ind w:firstLine="709"/>
        <w:jc w:val="both"/>
        <w:textAlignment w:val="baseline"/>
        <w:outlineLvl w:val="4"/>
        <w:rPr>
          <w:rFonts w:ascii="Times New Roman" w:hAnsi="Times New Roman"/>
          <w:b/>
          <w:bCs/>
          <w:color w:val="333333"/>
          <w:sz w:val="24"/>
          <w:szCs w:val="24"/>
        </w:rPr>
      </w:pPr>
      <w:r w:rsidRPr="002C48F9">
        <w:rPr>
          <w:rFonts w:ascii="Times New Roman" w:hAnsi="Times New Roman"/>
          <w:b/>
          <w:bCs/>
          <w:color w:val="00000A"/>
          <w:sz w:val="24"/>
          <w:szCs w:val="24"/>
        </w:rPr>
        <w:t xml:space="preserve">- </w:t>
      </w:r>
      <w:r w:rsidRPr="0077589D">
        <w:rPr>
          <w:rFonts w:ascii="Times New Roman" w:hAnsi="Times New Roman"/>
          <w:bCs/>
          <w:color w:val="00000A"/>
          <w:sz w:val="24"/>
          <w:szCs w:val="24"/>
        </w:rPr>
        <w:t>С учетом примерной основной образовательной программой «Истоки»</w:t>
      </w:r>
      <w:r w:rsidR="00E14710" w:rsidRPr="0077589D">
        <w:rPr>
          <w:rFonts w:ascii="Times New Roman" w:hAnsi="Times New Roman"/>
          <w:bCs/>
          <w:color w:val="00000A"/>
          <w:sz w:val="24"/>
          <w:szCs w:val="24"/>
        </w:rPr>
        <w:t xml:space="preserve"> </w:t>
      </w:r>
      <w:r w:rsidRPr="0077589D">
        <w:rPr>
          <w:rFonts w:ascii="Times New Roman" w:hAnsi="Times New Roman"/>
          <w:bCs/>
          <w:sz w:val="24"/>
          <w:szCs w:val="24"/>
        </w:rPr>
        <w:t>Протокол № 3 от 14 октября  2019 г. заседания Ученого совета Факультета дошкольной педагогики и психологии ФГБУ ВПО МПГУ (Письмо от 25.10.2019)</w:t>
      </w:r>
    </w:p>
    <w:p w:rsidR="002C48F9" w:rsidRPr="0077589D" w:rsidRDefault="0066610C" w:rsidP="00415A2C">
      <w:pPr>
        <w:autoSpaceDE w:val="0"/>
        <w:autoSpaceDN w:val="0"/>
        <w:adjustRightInd w:val="0"/>
        <w:ind w:firstLine="709"/>
        <w:jc w:val="both"/>
        <w:rPr>
          <w:rFonts w:ascii="Times New Roman" w:eastAsiaTheme="minorHAnsi" w:hAnsi="Times New Roman"/>
          <w:color w:val="00000A"/>
          <w:sz w:val="24"/>
          <w:szCs w:val="24"/>
          <w:highlight w:val="yellow"/>
          <w:lang w:eastAsia="en-US"/>
        </w:rPr>
      </w:pPr>
      <w:hyperlink r:id="rId12" w:history="1">
        <w:r w:rsidR="002C48F9" w:rsidRPr="0077589D">
          <w:rPr>
            <w:rFonts w:ascii="Times New Roman" w:eastAsiaTheme="minorHAnsi" w:hAnsi="Times New Roman"/>
            <w:color w:val="0000FF"/>
            <w:sz w:val="24"/>
            <w:szCs w:val="24"/>
            <w:u w:val="single"/>
            <w:lang w:eastAsia="en-US"/>
          </w:rPr>
          <w:t>https://firo.ranepa.ru/files/docs/do/navigator_obraz_programm/paramonova_programma_istoki.pdf</w:t>
        </w:r>
      </w:hyperlink>
    </w:p>
    <w:p w:rsidR="00E17ED5" w:rsidRPr="0077589D" w:rsidRDefault="00E17ED5" w:rsidP="00415A2C">
      <w:pPr>
        <w:jc w:val="both"/>
        <w:rPr>
          <w:rFonts w:ascii="Times New Roman" w:eastAsiaTheme="minorHAnsi" w:hAnsi="Times New Roman"/>
          <w:color w:val="00000A"/>
          <w:sz w:val="24"/>
          <w:szCs w:val="24"/>
          <w:lang w:eastAsia="en-US"/>
        </w:rPr>
      </w:pPr>
      <w:r w:rsidRPr="0077589D">
        <w:rPr>
          <w:rFonts w:ascii="Times New Roman" w:eastAsiaTheme="minorHAnsi" w:hAnsi="Times New Roman"/>
          <w:color w:val="00000A"/>
          <w:sz w:val="24"/>
          <w:szCs w:val="24"/>
          <w:lang w:eastAsia="en-US"/>
        </w:rPr>
        <w:t xml:space="preserve">            </w:t>
      </w:r>
      <w:bookmarkStart w:id="0" w:name="_GoBack"/>
      <w:bookmarkEnd w:id="0"/>
      <w:r w:rsidR="002C48F9" w:rsidRPr="0077589D">
        <w:rPr>
          <w:rFonts w:ascii="Times New Roman" w:eastAsiaTheme="minorHAnsi" w:hAnsi="Times New Roman"/>
          <w:color w:val="00000A"/>
          <w:sz w:val="24"/>
          <w:szCs w:val="24"/>
          <w:lang w:eastAsia="en-US"/>
        </w:rPr>
        <w:t xml:space="preserve">- Уставом МБДОУ </w:t>
      </w:r>
      <w:r w:rsidRPr="0077589D">
        <w:rPr>
          <w:rFonts w:ascii="Times New Roman" w:eastAsiaTheme="minorHAnsi" w:hAnsi="Times New Roman"/>
          <w:color w:val="00000A"/>
          <w:sz w:val="24"/>
          <w:szCs w:val="24"/>
          <w:lang w:eastAsia="en-US"/>
        </w:rPr>
        <w:t>«Детский сад №112 комбинированного вида с татарским языком воспитания и обучения» Советского района города Казани</w:t>
      </w:r>
    </w:p>
    <w:p w:rsidR="0077589D" w:rsidRPr="0077589D" w:rsidRDefault="0077589D" w:rsidP="00415A2C">
      <w:pPr>
        <w:autoSpaceDE w:val="0"/>
        <w:autoSpaceDN w:val="0"/>
        <w:adjustRightInd w:val="0"/>
        <w:ind w:firstLine="709"/>
        <w:jc w:val="both"/>
        <w:rPr>
          <w:rFonts w:ascii="Times New Roman" w:hAnsi="Times New Roman"/>
          <w:sz w:val="24"/>
          <w:szCs w:val="28"/>
        </w:rPr>
      </w:pPr>
      <w:hyperlink r:id="rId13" w:history="1">
        <w:r w:rsidRPr="0077589D">
          <w:rPr>
            <w:rStyle w:val="a3"/>
            <w:rFonts w:ascii="Times New Roman" w:hAnsi="Times New Roman"/>
            <w:sz w:val="24"/>
            <w:szCs w:val="28"/>
          </w:rPr>
          <w:t>https://edu.tatar.ru/sovetcki/page2147551.htm/page2589338.htm</w:t>
        </w:r>
      </w:hyperlink>
    </w:p>
    <w:p w:rsidR="002C48F9" w:rsidRPr="002C48F9" w:rsidRDefault="002C48F9" w:rsidP="00415A2C">
      <w:pPr>
        <w:autoSpaceDE w:val="0"/>
        <w:autoSpaceDN w:val="0"/>
        <w:adjustRightInd w:val="0"/>
        <w:ind w:firstLine="709"/>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 xml:space="preserve">Программа состоит из обязательной части, которая составляет не менее 60% от ее общего объема и части, формируемой участниками образовательного процесса, которая составляет около 40%. Обе части являются </w:t>
      </w:r>
      <w:proofErr w:type="spellStart"/>
      <w:r w:rsidRPr="002C48F9">
        <w:rPr>
          <w:rFonts w:ascii="Times New Roman" w:eastAsiaTheme="minorHAnsi" w:hAnsi="Times New Roman"/>
          <w:color w:val="00000A"/>
          <w:sz w:val="24"/>
          <w:szCs w:val="24"/>
          <w:lang w:eastAsia="en-US"/>
        </w:rPr>
        <w:t>взаимодополняемыми</w:t>
      </w:r>
      <w:proofErr w:type="spellEnd"/>
      <w:r w:rsidRPr="002C48F9">
        <w:rPr>
          <w:rFonts w:ascii="Times New Roman" w:eastAsiaTheme="minorHAnsi" w:hAnsi="Times New Roman"/>
          <w:color w:val="00000A"/>
          <w:sz w:val="24"/>
          <w:szCs w:val="24"/>
          <w:lang w:eastAsia="en-US"/>
        </w:rPr>
        <w:t xml:space="preserve"> и необходимыми с точки зрения реализации требований ФГОС ДО.</w:t>
      </w:r>
    </w:p>
    <w:p w:rsidR="002C48F9" w:rsidRPr="002C48F9" w:rsidRDefault="002C48F9" w:rsidP="00415A2C">
      <w:pPr>
        <w:autoSpaceDE w:val="0"/>
        <w:autoSpaceDN w:val="0"/>
        <w:adjustRightInd w:val="0"/>
        <w:ind w:firstLine="709"/>
        <w:jc w:val="both"/>
        <w:rPr>
          <w:rFonts w:ascii="Times New Roman" w:eastAsiaTheme="minorHAnsi" w:hAnsi="Times New Roman"/>
          <w:b/>
          <w:bCs/>
          <w:color w:val="000000"/>
          <w:sz w:val="24"/>
          <w:szCs w:val="24"/>
          <w:lang w:eastAsia="en-US"/>
        </w:rPr>
      </w:pPr>
      <w:r w:rsidRPr="002C48F9">
        <w:rPr>
          <w:rFonts w:ascii="Times New Roman" w:eastAsiaTheme="minorHAnsi" w:hAnsi="Times New Roman"/>
          <w:b/>
          <w:bCs/>
          <w:color w:val="000000"/>
          <w:sz w:val="24"/>
          <w:szCs w:val="24"/>
          <w:lang w:eastAsia="en-US"/>
        </w:rPr>
        <w:t>Часть программы, формируемая участниками образовательного процесса, разработана на основе парциальных программ</w:t>
      </w:r>
      <w:r w:rsidR="00E45D94">
        <w:rPr>
          <w:rFonts w:ascii="Times New Roman" w:eastAsiaTheme="minorHAnsi" w:hAnsi="Times New Roman"/>
          <w:b/>
          <w:bCs/>
          <w:color w:val="000000"/>
          <w:sz w:val="24"/>
          <w:szCs w:val="24"/>
          <w:lang w:eastAsia="en-US"/>
        </w:rPr>
        <w:t xml:space="preserve"> и методик</w:t>
      </w:r>
      <w:r w:rsidRPr="002C48F9">
        <w:rPr>
          <w:rFonts w:ascii="Times New Roman" w:eastAsiaTheme="minorHAnsi" w:hAnsi="Times New Roman"/>
          <w:b/>
          <w:bCs/>
          <w:color w:val="000000"/>
          <w:sz w:val="24"/>
          <w:szCs w:val="24"/>
          <w:lang w:eastAsia="en-US"/>
        </w:rPr>
        <w:t>:</w:t>
      </w:r>
    </w:p>
    <w:p w:rsidR="002C48F9" w:rsidRPr="002C48F9" w:rsidRDefault="002C48F9" w:rsidP="00415A2C">
      <w:pPr>
        <w:numPr>
          <w:ilvl w:val="0"/>
          <w:numId w:val="3"/>
        </w:numPr>
        <w:autoSpaceDE w:val="0"/>
        <w:autoSpaceDN w:val="0"/>
        <w:adjustRightInd w:val="0"/>
        <w:spacing w:after="200" w:line="276" w:lineRule="auto"/>
        <w:contextualSpacing/>
        <w:jc w:val="both"/>
        <w:rPr>
          <w:rFonts w:ascii="Times New Roman" w:eastAsiaTheme="minorHAnsi" w:hAnsi="Times New Roman"/>
          <w:color w:val="000000"/>
          <w:sz w:val="24"/>
          <w:szCs w:val="24"/>
          <w:lang w:eastAsia="en-US"/>
        </w:rPr>
      </w:pPr>
      <w:r w:rsidRPr="002C48F9">
        <w:rPr>
          <w:rFonts w:ascii="Times New Roman" w:eastAsiaTheme="minorHAnsi" w:hAnsi="Times New Roman"/>
          <w:color w:val="000000"/>
          <w:sz w:val="24"/>
          <w:szCs w:val="24"/>
          <w:lang w:eastAsia="en-US"/>
        </w:rPr>
        <w:t>«Развитие речи» О.С. Ушакова , 1994 г.</w:t>
      </w:r>
    </w:p>
    <w:p w:rsidR="002C48F9" w:rsidRPr="002C48F9" w:rsidRDefault="002C48F9" w:rsidP="00415A2C">
      <w:pPr>
        <w:numPr>
          <w:ilvl w:val="0"/>
          <w:numId w:val="2"/>
        </w:numPr>
        <w:autoSpaceDE w:val="0"/>
        <w:autoSpaceDN w:val="0"/>
        <w:adjustRightInd w:val="0"/>
        <w:spacing w:after="200" w:line="276" w:lineRule="auto"/>
        <w:contextualSpacing/>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w:t>
      </w:r>
      <w:proofErr w:type="spellStart"/>
      <w:r w:rsidRPr="002C48F9">
        <w:rPr>
          <w:rFonts w:ascii="Times New Roman" w:eastAsiaTheme="minorHAnsi" w:hAnsi="Times New Roman"/>
          <w:color w:val="00000A"/>
          <w:sz w:val="24"/>
          <w:szCs w:val="24"/>
          <w:lang w:eastAsia="en-US"/>
        </w:rPr>
        <w:t>Туган</w:t>
      </w:r>
      <w:proofErr w:type="spellEnd"/>
      <w:r w:rsidR="001169B8">
        <w:rPr>
          <w:rFonts w:ascii="Times New Roman" w:eastAsiaTheme="minorHAnsi" w:hAnsi="Times New Roman"/>
          <w:color w:val="00000A"/>
          <w:sz w:val="24"/>
          <w:szCs w:val="24"/>
          <w:lang w:eastAsia="en-US"/>
        </w:rPr>
        <w:t xml:space="preserve"> </w:t>
      </w:r>
      <w:r w:rsidRPr="002C48F9">
        <w:rPr>
          <w:rFonts w:ascii="Times New Roman" w:eastAsiaTheme="minorHAnsi" w:hAnsi="Times New Roman"/>
          <w:color w:val="00000A"/>
          <w:sz w:val="24"/>
          <w:szCs w:val="24"/>
          <w:lang w:eastAsia="en-US"/>
        </w:rPr>
        <w:t>телдә</w:t>
      </w:r>
      <w:r w:rsidR="001169B8">
        <w:rPr>
          <w:rFonts w:ascii="Times New Roman" w:eastAsiaTheme="minorHAnsi" w:hAnsi="Times New Roman"/>
          <w:color w:val="00000A"/>
          <w:sz w:val="24"/>
          <w:szCs w:val="24"/>
          <w:lang w:eastAsia="en-US"/>
        </w:rPr>
        <w:t xml:space="preserve"> </w:t>
      </w:r>
      <w:r w:rsidRPr="002C48F9">
        <w:rPr>
          <w:rFonts w:ascii="Times New Roman" w:eastAsiaTheme="minorHAnsi" w:hAnsi="Times New Roman"/>
          <w:color w:val="00000A"/>
          <w:sz w:val="24"/>
          <w:szCs w:val="24"/>
          <w:lang w:eastAsia="en-US"/>
        </w:rPr>
        <w:t xml:space="preserve">сөйләшәбез» («Говорим на родном языке») Х.В. </w:t>
      </w:r>
      <w:proofErr w:type="spellStart"/>
      <w:r w:rsidRPr="002C48F9">
        <w:rPr>
          <w:rFonts w:ascii="Times New Roman" w:eastAsiaTheme="minorHAnsi" w:hAnsi="Times New Roman"/>
          <w:color w:val="00000A"/>
          <w:sz w:val="24"/>
          <w:szCs w:val="24"/>
          <w:lang w:eastAsia="en-US"/>
        </w:rPr>
        <w:t>Хазратова</w:t>
      </w:r>
      <w:proofErr w:type="spellEnd"/>
      <w:r w:rsidRPr="002C48F9">
        <w:rPr>
          <w:rFonts w:ascii="Times New Roman" w:eastAsiaTheme="minorHAnsi" w:hAnsi="Times New Roman"/>
          <w:color w:val="00000A"/>
          <w:sz w:val="24"/>
          <w:szCs w:val="24"/>
          <w:lang w:eastAsia="en-US"/>
        </w:rPr>
        <w:t xml:space="preserve"> , 2012 г.</w:t>
      </w:r>
    </w:p>
    <w:p w:rsidR="002C48F9" w:rsidRDefault="002C48F9" w:rsidP="00415A2C">
      <w:pPr>
        <w:numPr>
          <w:ilvl w:val="0"/>
          <w:numId w:val="2"/>
        </w:numPr>
        <w:autoSpaceDE w:val="0"/>
        <w:autoSpaceDN w:val="0"/>
        <w:adjustRightInd w:val="0"/>
        <w:spacing w:after="200" w:line="276" w:lineRule="auto"/>
        <w:contextualSpacing/>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w:t>
      </w:r>
      <w:proofErr w:type="spellStart"/>
      <w:r w:rsidRPr="002C48F9">
        <w:rPr>
          <w:rFonts w:ascii="Times New Roman" w:eastAsiaTheme="minorHAnsi" w:hAnsi="Times New Roman"/>
          <w:color w:val="00000A"/>
          <w:sz w:val="24"/>
          <w:szCs w:val="24"/>
          <w:lang w:eastAsia="en-US"/>
        </w:rPr>
        <w:t>Татарча</w:t>
      </w:r>
      <w:proofErr w:type="spellEnd"/>
      <w:r w:rsidR="001169B8">
        <w:rPr>
          <w:rFonts w:ascii="Times New Roman" w:eastAsiaTheme="minorHAnsi" w:hAnsi="Times New Roman"/>
          <w:color w:val="00000A"/>
          <w:sz w:val="24"/>
          <w:szCs w:val="24"/>
          <w:lang w:eastAsia="en-US"/>
        </w:rPr>
        <w:t xml:space="preserve"> </w:t>
      </w:r>
      <w:r w:rsidRPr="002C48F9">
        <w:rPr>
          <w:rFonts w:ascii="Times New Roman" w:eastAsiaTheme="minorHAnsi" w:hAnsi="Times New Roman"/>
          <w:color w:val="00000A"/>
          <w:sz w:val="24"/>
          <w:szCs w:val="24"/>
          <w:lang w:eastAsia="en-US"/>
        </w:rPr>
        <w:t xml:space="preserve">сөйләшәбез» («Говорим по-татарски») З.М. </w:t>
      </w:r>
      <w:proofErr w:type="spellStart"/>
      <w:r w:rsidRPr="002C48F9">
        <w:rPr>
          <w:rFonts w:ascii="Times New Roman" w:eastAsiaTheme="minorHAnsi" w:hAnsi="Times New Roman"/>
          <w:color w:val="00000A"/>
          <w:sz w:val="24"/>
          <w:szCs w:val="24"/>
          <w:lang w:eastAsia="en-US"/>
        </w:rPr>
        <w:t>Зарипова</w:t>
      </w:r>
      <w:proofErr w:type="spellEnd"/>
      <w:r w:rsidRPr="002C48F9">
        <w:rPr>
          <w:rFonts w:ascii="Times New Roman" w:eastAsiaTheme="minorHAnsi" w:hAnsi="Times New Roman"/>
          <w:color w:val="00000A"/>
          <w:sz w:val="24"/>
          <w:szCs w:val="24"/>
          <w:lang w:eastAsia="en-US"/>
        </w:rPr>
        <w:t>, Исаева Р.С. , 2012 г.</w:t>
      </w:r>
    </w:p>
    <w:p w:rsidR="001169B8" w:rsidRPr="00E45D94" w:rsidRDefault="00E45D94" w:rsidP="00415A2C">
      <w:pPr>
        <w:numPr>
          <w:ilvl w:val="0"/>
          <w:numId w:val="2"/>
        </w:numPr>
        <w:autoSpaceDE w:val="0"/>
        <w:autoSpaceDN w:val="0"/>
        <w:adjustRightInd w:val="0"/>
        <w:spacing w:after="200" w:line="276" w:lineRule="auto"/>
        <w:contextualSpacing/>
        <w:jc w:val="both"/>
        <w:rPr>
          <w:rFonts w:ascii="Times New Roman" w:eastAsiaTheme="minorHAnsi" w:hAnsi="Times New Roman"/>
          <w:color w:val="00000A"/>
          <w:sz w:val="24"/>
          <w:szCs w:val="24"/>
          <w:lang w:eastAsia="en-US"/>
        </w:rPr>
      </w:pPr>
      <w:r>
        <w:rPr>
          <w:rFonts w:ascii="Times New Roman" w:eastAsiaTheme="minorHAnsi" w:hAnsi="Times New Roman"/>
          <w:color w:val="00000A"/>
          <w:sz w:val="24"/>
          <w:szCs w:val="24"/>
          <w:lang w:eastAsia="en-US"/>
        </w:rPr>
        <w:t>Программа для обучения русскоязычных детей татарскому языку «</w:t>
      </w:r>
      <w:r>
        <w:rPr>
          <w:rFonts w:ascii="Times New Roman" w:eastAsiaTheme="minorHAnsi" w:hAnsi="Times New Roman"/>
          <w:color w:val="00000A"/>
          <w:sz w:val="24"/>
          <w:szCs w:val="24"/>
          <w:lang w:val="tt-RU" w:eastAsia="en-US"/>
        </w:rPr>
        <w:t xml:space="preserve">Балалар бакчасында рус балаларына татар </w:t>
      </w:r>
      <w:proofErr w:type="gramStart"/>
      <w:r>
        <w:rPr>
          <w:rFonts w:ascii="Times New Roman" w:eastAsiaTheme="minorHAnsi" w:hAnsi="Times New Roman"/>
          <w:color w:val="00000A"/>
          <w:sz w:val="24"/>
          <w:szCs w:val="24"/>
          <w:lang w:val="tt-RU" w:eastAsia="en-US"/>
        </w:rPr>
        <w:t>теле</w:t>
      </w:r>
      <w:proofErr w:type="gramEnd"/>
      <w:r>
        <w:rPr>
          <w:rFonts w:ascii="Times New Roman" w:eastAsiaTheme="minorHAnsi" w:hAnsi="Times New Roman"/>
          <w:color w:val="00000A"/>
          <w:sz w:val="24"/>
          <w:szCs w:val="24"/>
          <w:lang w:val="tt-RU" w:eastAsia="en-US"/>
        </w:rPr>
        <w:t xml:space="preserve"> өйрәтү</w:t>
      </w:r>
      <w:r>
        <w:rPr>
          <w:rFonts w:ascii="Times New Roman" w:eastAsiaTheme="minorHAnsi" w:hAnsi="Times New Roman"/>
          <w:color w:val="00000A"/>
          <w:sz w:val="24"/>
          <w:szCs w:val="24"/>
          <w:lang w:eastAsia="en-US"/>
        </w:rPr>
        <w:t>»</w:t>
      </w:r>
      <w:r>
        <w:rPr>
          <w:rFonts w:ascii="Times New Roman" w:eastAsiaTheme="minorHAnsi" w:hAnsi="Times New Roman"/>
          <w:color w:val="00000A"/>
          <w:sz w:val="24"/>
          <w:szCs w:val="24"/>
          <w:lang w:val="tt-RU" w:eastAsia="en-US"/>
        </w:rPr>
        <w:t xml:space="preserve"> Зарипова З.М., 2015 г.</w:t>
      </w:r>
    </w:p>
    <w:p w:rsidR="00E45D94" w:rsidRPr="00E45D94" w:rsidRDefault="00E45D94" w:rsidP="00415A2C">
      <w:pPr>
        <w:numPr>
          <w:ilvl w:val="0"/>
          <w:numId w:val="2"/>
        </w:numPr>
        <w:autoSpaceDE w:val="0"/>
        <w:autoSpaceDN w:val="0"/>
        <w:adjustRightInd w:val="0"/>
        <w:spacing w:after="200" w:line="276" w:lineRule="auto"/>
        <w:contextualSpacing/>
        <w:jc w:val="both"/>
        <w:rPr>
          <w:rFonts w:ascii="Times New Roman" w:eastAsiaTheme="minorHAnsi" w:hAnsi="Times New Roman"/>
          <w:color w:val="00000A"/>
          <w:sz w:val="24"/>
          <w:szCs w:val="24"/>
          <w:lang w:eastAsia="en-US"/>
        </w:rPr>
      </w:pPr>
      <w:r>
        <w:rPr>
          <w:rFonts w:ascii="Times New Roman" w:eastAsiaTheme="minorHAnsi" w:hAnsi="Times New Roman"/>
          <w:color w:val="00000A"/>
          <w:sz w:val="24"/>
          <w:szCs w:val="24"/>
          <w:lang w:val="tt-RU" w:eastAsia="en-US"/>
        </w:rPr>
        <w:t>Регионал</w:t>
      </w:r>
      <w:proofErr w:type="spellStart"/>
      <w:r>
        <w:rPr>
          <w:rFonts w:ascii="Times New Roman" w:eastAsiaTheme="minorHAnsi" w:hAnsi="Times New Roman"/>
          <w:color w:val="00000A"/>
          <w:sz w:val="24"/>
          <w:szCs w:val="24"/>
          <w:lang w:eastAsia="en-US"/>
        </w:rPr>
        <w:t>ьная</w:t>
      </w:r>
      <w:proofErr w:type="spellEnd"/>
      <w:r>
        <w:rPr>
          <w:rFonts w:ascii="Times New Roman" w:eastAsiaTheme="minorHAnsi" w:hAnsi="Times New Roman"/>
          <w:color w:val="00000A"/>
          <w:sz w:val="24"/>
          <w:szCs w:val="24"/>
          <w:lang w:eastAsia="en-US"/>
        </w:rPr>
        <w:t xml:space="preserve"> образовательная программа дошкольного образования </w:t>
      </w:r>
      <w:r>
        <w:rPr>
          <w:rFonts w:ascii="Times New Roman" w:eastAsiaTheme="minorHAnsi" w:hAnsi="Times New Roman"/>
          <w:color w:val="00000A"/>
          <w:sz w:val="24"/>
          <w:szCs w:val="24"/>
          <w:lang w:val="tt-RU" w:eastAsia="en-US"/>
        </w:rPr>
        <w:t xml:space="preserve">“Сөенеч – рабость познания” Шаеховой Р.К., 2016 г. </w:t>
      </w:r>
    </w:p>
    <w:p w:rsidR="00E45D94" w:rsidRPr="002C48F9" w:rsidRDefault="00E45D94" w:rsidP="00415A2C">
      <w:pPr>
        <w:numPr>
          <w:ilvl w:val="0"/>
          <w:numId w:val="2"/>
        </w:numPr>
        <w:autoSpaceDE w:val="0"/>
        <w:autoSpaceDN w:val="0"/>
        <w:adjustRightInd w:val="0"/>
        <w:spacing w:after="200" w:line="276" w:lineRule="auto"/>
        <w:contextualSpacing/>
        <w:jc w:val="both"/>
        <w:rPr>
          <w:rFonts w:ascii="Times New Roman" w:eastAsiaTheme="minorHAnsi" w:hAnsi="Times New Roman"/>
          <w:color w:val="00000A"/>
          <w:sz w:val="24"/>
          <w:szCs w:val="24"/>
          <w:lang w:eastAsia="en-US"/>
        </w:rPr>
      </w:pPr>
      <w:r>
        <w:rPr>
          <w:rFonts w:ascii="Times New Roman" w:eastAsiaTheme="minorHAnsi" w:hAnsi="Times New Roman"/>
          <w:color w:val="00000A"/>
          <w:sz w:val="24"/>
          <w:szCs w:val="24"/>
          <w:lang w:val="tt-RU" w:eastAsia="en-US"/>
        </w:rPr>
        <w:lastRenderedPageBreak/>
        <w:t xml:space="preserve">“Обучение детей дошкольных образовательных организаций правилам безопасного поведения на дорогах” Р.Ш. Ахмадиева, Н.С. Аникина, Л.Р. Габдурахманов, Р.Н. Минниханов, В.П. Попов, 2017 г. </w:t>
      </w:r>
    </w:p>
    <w:p w:rsidR="002C48F9" w:rsidRPr="002C48F9" w:rsidRDefault="00562FA2" w:rsidP="00415A2C">
      <w:pPr>
        <w:numPr>
          <w:ilvl w:val="0"/>
          <w:numId w:val="2"/>
        </w:numPr>
        <w:spacing w:after="200" w:line="276" w:lineRule="auto"/>
        <w:contextualSpacing/>
        <w:jc w:val="both"/>
        <w:rPr>
          <w:rFonts w:ascii="Times New Roman" w:hAnsi="Times New Roman"/>
          <w:sz w:val="24"/>
          <w:szCs w:val="24"/>
        </w:rPr>
      </w:pPr>
      <w:r>
        <w:rPr>
          <w:rFonts w:ascii="Times New Roman" w:eastAsiaTheme="minorHAnsi" w:hAnsi="Times New Roman"/>
          <w:color w:val="000000"/>
          <w:sz w:val="24"/>
          <w:szCs w:val="24"/>
          <w:lang w:eastAsia="en-US"/>
        </w:rPr>
        <w:t>О</w:t>
      </w:r>
      <w:r w:rsidR="002C48F9" w:rsidRPr="002C48F9">
        <w:rPr>
          <w:rFonts w:ascii="Times New Roman" w:eastAsiaTheme="minorHAnsi" w:hAnsi="Times New Roman"/>
          <w:color w:val="000000"/>
          <w:sz w:val="24"/>
          <w:szCs w:val="24"/>
          <w:lang w:eastAsia="en-US"/>
        </w:rPr>
        <w:t xml:space="preserve">бразовательная программа дошкольного образования для детей с тяжелыми нарушениями речи (общим недоразвитием речи) </w:t>
      </w:r>
      <w:r>
        <w:rPr>
          <w:rFonts w:ascii="Times New Roman" w:eastAsiaTheme="minorHAnsi" w:hAnsi="Times New Roman"/>
          <w:color w:val="000000"/>
          <w:sz w:val="24"/>
          <w:szCs w:val="24"/>
          <w:lang w:eastAsia="en-US"/>
        </w:rPr>
        <w:t xml:space="preserve">от 3-7 лет </w:t>
      </w:r>
      <w:r w:rsidR="002C48F9" w:rsidRPr="002C48F9">
        <w:rPr>
          <w:rFonts w:ascii="Times New Roman" w:eastAsiaTheme="minorHAnsi" w:hAnsi="Times New Roman"/>
          <w:color w:val="000000"/>
          <w:sz w:val="24"/>
          <w:szCs w:val="24"/>
          <w:lang w:eastAsia="en-US"/>
        </w:rPr>
        <w:t>Н.В.</w:t>
      </w:r>
      <w:r w:rsidR="001169B8">
        <w:rPr>
          <w:rFonts w:ascii="Times New Roman" w:eastAsiaTheme="minorHAnsi" w:hAnsi="Times New Roman"/>
          <w:color w:val="000000"/>
          <w:sz w:val="24"/>
          <w:szCs w:val="24"/>
          <w:lang w:eastAsia="en-US"/>
        </w:rPr>
        <w:t xml:space="preserve"> </w:t>
      </w:r>
      <w:proofErr w:type="spellStart"/>
      <w:r w:rsidR="002C48F9" w:rsidRPr="002C48F9">
        <w:rPr>
          <w:rFonts w:ascii="Times New Roman" w:eastAsiaTheme="minorHAnsi" w:hAnsi="Times New Roman"/>
          <w:color w:val="000000"/>
          <w:sz w:val="24"/>
          <w:szCs w:val="24"/>
          <w:lang w:eastAsia="en-US"/>
        </w:rPr>
        <w:t>Нищевой</w:t>
      </w:r>
      <w:proofErr w:type="spellEnd"/>
      <w:r w:rsidR="002C48F9" w:rsidRPr="002C48F9">
        <w:rPr>
          <w:rFonts w:ascii="Times New Roman" w:eastAsiaTheme="minorHAnsi" w:hAnsi="Times New Roman"/>
          <w:color w:val="000000"/>
          <w:sz w:val="24"/>
          <w:szCs w:val="24"/>
          <w:lang w:eastAsia="en-US"/>
        </w:rPr>
        <w:t>, 2016 г.</w:t>
      </w:r>
    </w:p>
    <w:p w:rsidR="002C48F9" w:rsidRPr="002C48F9" w:rsidRDefault="002C48F9" w:rsidP="00415A2C">
      <w:pPr>
        <w:numPr>
          <w:ilvl w:val="0"/>
          <w:numId w:val="1"/>
        </w:numPr>
        <w:spacing w:after="200" w:line="276" w:lineRule="auto"/>
        <w:contextualSpacing/>
        <w:jc w:val="both"/>
        <w:rPr>
          <w:rFonts w:ascii="Times New Roman" w:hAnsi="Times New Roman"/>
          <w:sz w:val="24"/>
          <w:szCs w:val="24"/>
        </w:rPr>
      </w:pPr>
      <w:r w:rsidRPr="002C48F9">
        <w:rPr>
          <w:rFonts w:ascii="Times New Roman" w:eastAsiaTheme="minorHAnsi" w:hAnsi="Times New Roman"/>
          <w:color w:val="000000"/>
          <w:sz w:val="24"/>
          <w:szCs w:val="24"/>
          <w:lang w:eastAsia="en-US"/>
        </w:rPr>
        <w:t>Программа</w:t>
      </w:r>
      <w:r w:rsidRPr="002C48F9">
        <w:rPr>
          <w:rFonts w:ascii="Times New Roman" w:eastAsiaTheme="minorHAnsi" w:hAnsi="Times New Roman"/>
          <w:sz w:val="24"/>
          <w:szCs w:val="24"/>
          <w:lang w:eastAsia="en-US"/>
        </w:rPr>
        <w:t xml:space="preserve"> «Юный эколог» // Николаева С.Н., </w:t>
      </w:r>
      <w:r w:rsidRPr="002C48F9">
        <w:rPr>
          <w:rFonts w:ascii="Times New Roman" w:eastAsiaTheme="minorHAnsi" w:hAnsi="Times New Roman"/>
          <w:color w:val="000000"/>
          <w:sz w:val="24"/>
          <w:szCs w:val="24"/>
          <w:lang w:eastAsia="en-US"/>
        </w:rPr>
        <w:t>1998г.</w:t>
      </w:r>
    </w:p>
    <w:p w:rsidR="00562FA2" w:rsidRDefault="002C48F9" w:rsidP="00562FA2">
      <w:pPr>
        <w:numPr>
          <w:ilvl w:val="0"/>
          <w:numId w:val="1"/>
        </w:numPr>
        <w:ind w:left="714" w:hanging="357"/>
        <w:jc w:val="both"/>
        <w:rPr>
          <w:rFonts w:ascii="Times New Roman" w:eastAsiaTheme="minorHAnsi" w:hAnsi="Times New Roman"/>
          <w:sz w:val="24"/>
          <w:szCs w:val="24"/>
          <w:lang w:eastAsia="en-US"/>
        </w:rPr>
      </w:pPr>
      <w:r w:rsidRPr="00562FA2">
        <w:rPr>
          <w:rFonts w:ascii="Times New Roman" w:eastAsiaTheme="minorHAnsi" w:hAnsi="Times New Roman"/>
          <w:sz w:val="24"/>
          <w:szCs w:val="24"/>
          <w:lang w:eastAsia="en-US"/>
        </w:rPr>
        <w:t xml:space="preserve">Н.Н. Авдеева, О. Л. Князева, Р. Б. </w:t>
      </w:r>
      <w:proofErr w:type="spellStart"/>
      <w:r w:rsidRPr="00562FA2">
        <w:rPr>
          <w:rFonts w:ascii="Times New Roman" w:eastAsiaTheme="minorHAnsi" w:hAnsi="Times New Roman"/>
          <w:sz w:val="24"/>
          <w:szCs w:val="24"/>
          <w:lang w:eastAsia="en-US"/>
        </w:rPr>
        <w:t>Стеркина</w:t>
      </w:r>
      <w:proofErr w:type="spellEnd"/>
      <w:r w:rsidRPr="00562FA2">
        <w:rPr>
          <w:rFonts w:ascii="Times New Roman" w:eastAsiaTheme="minorHAnsi" w:hAnsi="Times New Roman"/>
          <w:sz w:val="24"/>
          <w:szCs w:val="24"/>
          <w:lang w:eastAsia="en-US"/>
        </w:rPr>
        <w:t>. Парциальная программа «Основы безопасности детей дошкольного возраста», 2007 г.</w:t>
      </w:r>
    </w:p>
    <w:p w:rsidR="002C48F9" w:rsidRPr="00562FA2" w:rsidRDefault="0046284B" w:rsidP="00562FA2">
      <w:pPr>
        <w:numPr>
          <w:ilvl w:val="0"/>
          <w:numId w:val="1"/>
        </w:numPr>
        <w:ind w:left="714" w:hanging="357"/>
        <w:jc w:val="both"/>
        <w:rPr>
          <w:rFonts w:ascii="Times New Roman" w:eastAsiaTheme="minorHAnsi" w:hAnsi="Times New Roman"/>
          <w:sz w:val="24"/>
          <w:szCs w:val="24"/>
          <w:lang w:eastAsia="en-US"/>
        </w:rPr>
      </w:pPr>
      <w:r w:rsidRPr="00562FA2">
        <w:rPr>
          <w:rFonts w:ascii="Times New Roman" w:eastAsiaTheme="minorHAnsi" w:hAnsi="Times New Roman"/>
          <w:sz w:val="24"/>
          <w:szCs w:val="24"/>
          <w:lang w:eastAsia="en-US"/>
        </w:rPr>
        <w:t>Програм</w:t>
      </w:r>
      <w:r w:rsidR="00E45D94" w:rsidRPr="00562FA2">
        <w:rPr>
          <w:rFonts w:ascii="Times New Roman" w:eastAsiaTheme="minorHAnsi" w:hAnsi="Times New Roman"/>
          <w:sz w:val="24"/>
          <w:szCs w:val="24"/>
          <w:lang w:eastAsia="en-US"/>
        </w:rPr>
        <w:t>ма по ритмической пластике для детей 3-7 лет «Ритмическая мозаика» А.И. Бурениной</w:t>
      </w:r>
      <w:r w:rsidR="002C48F9" w:rsidRPr="00562FA2">
        <w:rPr>
          <w:rFonts w:ascii="Times New Roman" w:eastAsiaTheme="minorHAnsi" w:hAnsi="Times New Roman"/>
          <w:sz w:val="24"/>
          <w:szCs w:val="24"/>
          <w:lang w:eastAsia="en-US"/>
        </w:rPr>
        <w:t>.</w:t>
      </w:r>
    </w:p>
    <w:p w:rsidR="0046284B" w:rsidRPr="002C48F9" w:rsidRDefault="00F523F6" w:rsidP="00562FA2">
      <w:pPr>
        <w:numPr>
          <w:ilvl w:val="0"/>
          <w:numId w:val="1"/>
        </w:numPr>
        <w:ind w:left="714" w:hanging="35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Программа музыкального воспитания </w:t>
      </w:r>
      <w:r w:rsidR="00562FA2">
        <w:rPr>
          <w:rFonts w:ascii="Times New Roman" w:eastAsiaTheme="minorHAnsi" w:hAnsi="Times New Roman"/>
          <w:sz w:val="24"/>
          <w:szCs w:val="24"/>
          <w:lang w:eastAsia="en-US"/>
        </w:rPr>
        <w:t xml:space="preserve">детей дошкольного возраста «Тутти» А.И. Бурениной и Т.Э. </w:t>
      </w:r>
      <w:proofErr w:type="spellStart"/>
      <w:r w:rsidR="00562FA2">
        <w:rPr>
          <w:rFonts w:ascii="Times New Roman" w:eastAsiaTheme="minorHAnsi" w:hAnsi="Times New Roman"/>
          <w:sz w:val="24"/>
          <w:szCs w:val="24"/>
          <w:lang w:eastAsia="en-US"/>
        </w:rPr>
        <w:t>Тютюнниковой</w:t>
      </w:r>
      <w:proofErr w:type="spellEnd"/>
    </w:p>
    <w:p w:rsidR="007C56C9" w:rsidRDefault="007C56C9" w:rsidP="00562FA2">
      <w:pPr>
        <w:numPr>
          <w:ilvl w:val="0"/>
          <w:numId w:val="1"/>
        </w:numPr>
        <w:ind w:left="714" w:hanging="357"/>
        <w:jc w:val="both"/>
        <w:rPr>
          <w:rFonts w:ascii="Times New Roman" w:hAnsi="Times New Roman"/>
          <w:sz w:val="24"/>
          <w:szCs w:val="24"/>
        </w:rPr>
      </w:pPr>
      <w:r>
        <w:rPr>
          <w:rFonts w:ascii="Times New Roman" w:hAnsi="Times New Roman"/>
          <w:sz w:val="24"/>
          <w:szCs w:val="24"/>
        </w:rPr>
        <w:t>И.</w:t>
      </w:r>
      <w:r w:rsidR="00562FA2">
        <w:rPr>
          <w:rFonts w:ascii="Times New Roman" w:hAnsi="Times New Roman"/>
          <w:sz w:val="24"/>
          <w:szCs w:val="24"/>
        </w:rPr>
        <w:t xml:space="preserve"> </w:t>
      </w:r>
      <w:proofErr w:type="spellStart"/>
      <w:r>
        <w:rPr>
          <w:rFonts w:ascii="Times New Roman" w:hAnsi="Times New Roman"/>
          <w:sz w:val="24"/>
          <w:szCs w:val="24"/>
        </w:rPr>
        <w:t>Каплунова</w:t>
      </w:r>
      <w:proofErr w:type="spellEnd"/>
      <w:r>
        <w:rPr>
          <w:rFonts w:ascii="Times New Roman" w:hAnsi="Times New Roman"/>
          <w:sz w:val="24"/>
          <w:szCs w:val="24"/>
        </w:rPr>
        <w:t>, И.</w:t>
      </w:r>
      <w:r w:rsidR="00562FA2">
        <w:rPr>
          <w:rFonts w:ascii="Times New Roman" w:hAnsi="Times New Roman"/>
          <w:sz w:val="24"/>
          <w:szCs w:val="24"/>
        </w:rPr>
        <w:t xml:space="preserve"> </w:t>
      </w:r>
      <w:proofErr w:type="spellStart"/>
      <w:r>
        <w:rPr>
          <w:rFonts w:ascii="Times New Roman" w:hAnsi="Times New Roman"/>
          <w:sz w:val="24"/>
          <w:szCs w:val="24"/>
        </w:rPr>
        <w:t>Новоскольцева</w:t>
      </w:r>
      <w:proofErr w:type="spellEnd"/>
      <w:r>
        <w:rPr>
          <w:rFonts w:ascii="Times New Roman" w:hAnsi="Times New Roman"/>
          <w:sz w:val="24"/>
          <w:szCs w:val="24"/>
        </w:rPr>
        <w:t xml:space="preserve"> «Ладушки» программа по музыкальному воспитанию детей дошкольного возраста, г</w:t>
      </w:r>
      <w:proofErr w:type="gramStart"/>
      <w:r>
        <w:rPr>
          <w:rFonts w:ascii="Times New Roman" w:hAnsi="Times New Roman"/>
          <w:sz w:val="24"/>
          <w:szCs w:val="24"/>
        </w:rPr>
        <w:t>.С</w:t>
      </w:r>
      <w:proofErr w:type="gramEnd"/>
      <w:r>
        <w:rPr>
          <w:rFonts w:ascii="Times New Roman" w:hAnsi="Times New Roman"/>
          <w:sz w:val="24"/>
          <w:szCs w:val="24"/>
        </w:rPr>
        <w:t>анкт-Петербург, 2019 г.</w:t>
      </w:r>
    </w:p>
    <w:p w:rsidR="00E45D94" w:rsidRDefault="00E45D94" w:rsidP="00415A2C">
      <w:pPr>
        <w:numPr>
          <w:ilvl w:val="0"/>
          <w:numId w:val="1"/>
        </w:numPr>
        <w:jc w:val="both"/>
        <w:rPr>
          <w:rFonts w:ascii="Times New Roman" w:hAnsi="Times New Roman"/>
          <w:sz w:val="24"/>
          <w:szCs w:val="24"/>
        </w:rPr>
      </w:pPr>
      <w:r>
        <w:rPr>
          <w:rFonts w:ascii="Times New Roman" w:hAnsi="Times New Roman"/>
          <w:sz w:val="24"/>
          <w:szCs w:val="24"/>
        </w:rPr>
        <w:t>Экономическое воспитание дошкольников: формирование предпосылок финансовой грамотности для детей 5-7 лет.</w:t>
      </w:r>
    </w:p>
    <w:p w:rsidR="002C48F9" w:rsidRPr="002C48F9" w:rsidRDefault="002C48F9" w:rsidP="00415A2C">
      <w:pPr>
        <w:autoSpaceDE w:val="0"/>
        <w:autoSpaceDN w:val="0"/>
        <w:adjustRightInd w:val="0"/>
        <w:jc w:val="both"/>
        <w:rPr>
          <w:rFonts w:ascii="Times New Roman" w:eastAsiaTheme="minorHAnsi" w:hAnsi="Times New Roman"/>
          <w:color w:val="00000A"/>
          <w:sz w:val="24"/>
          <w:szCs w:val="24"/>
          <w:lang w:eastAsia="en-US"/>
        </w:rPr>
      </w:pPr>
    </w:p>
    <w:p w:rsidR="002C48F9" w:rsidRPr="002C48F9" w:rsidRDefault="002C48F9" w:rsidP="00415A2C">
      <w:pPr>
        <w:autoSpaceDE w:val="0"/>
        <w:autoSpaceDN w:val="0"/>
        <w:adjustRightInd w:val="0"/>
        <w:ind w:firstLine="709"/>
        <w:jc w:val="both"/>
        <w:rPr>
          <w:rFonts w:ascii="Times New Roman" w:eastAsiaTheme="minorHAnsi" w:hAnsi="Times New Roman"/>
          <w:color w:val="00000A"/>
          <w:sz w:val="24"/>
          <w:szCs w:val="24"/>
          <w:lang w:eastAsia="en-US"/>
        </w:rPr>
      </w:pPr>
      <w:r w:rsidRPr="002C48F9">
        <w:rPr>
          <w:rFonts w:ascii="Times New Roman" w:eastAsiaTheme="minorHAnsi" w:hAnsi="Times New Roman"/>
          <w:color w:val="00000A"/>
          <w:sz w:val="24"/>
          <w:szCs w:val="24"/>
          <w:lang w:eastAsia="en-US"/>
        </w:rPr>
        <w:t>В соответствии с Концепцией дошкольного воспитания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Цель Программы: обеспечение полноценного, разностороннего развития личности каждого ребенка от рождения до 7 лет;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их социализации и индивидуализации. </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Задачи: </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1. Сохранение и укрепление физического и психического здоровья детей, их эмоционального благополучия. </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2.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а также таких личностных качеств, как активность, инициативность, произвольность, самостоятельность и ответственность — важных предпосылок формирования учебной деятельности. </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3. Создание благоприятных условий развития детей в соответствии с их возрастными, индивидуальными особенностями и склонностями, развития способностей и творческого потенциала каждого ребенка как субъекта отношений, с другими детьми, взрослыми и окружающим миром. </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4.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Основная цель — развитие личности ребенка — реализуется в процессе присвоения им общекультурных норм, заложенных в предметах, способах деятельности, отношениях, общении. Все это делает содержание дошкольного образования базисным и многоаспектным (а не предметным, как в школе).</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Содержание программы представлено по пяти образовательным областям,</w:t>
      </w:r>
      <w:r w:rsidR="007C56C9">
        <w:rPr>
          <w:rFonts w:ascii="Times New Roman" w:eastAsiaTheme="minorHAnsi" w:hAnsi="Times New Roman"/>
          <w:sz w:val="24"/>
          <w:szCs w:val="24"/>
          <w:lang w:eastAsia="en-US"/>
        </w:rPr>
        <w:t xml:space="preserve"> </w:t>
      </w:r>
      <w:r w:rsidRPr="002C48F9">
        <w:rPr>
          <w:rFonts w:ascii="Times New Roman" w:eastAsiaTheme="minorHAnsi" w:hAnsi="Times New Roman"/>
          <w:sz w:val="24"/>
          <w:szCs w:val="24"/>
          <w:lang w:eastAsia="en-US"/>
        </w:rPr>
        <w:t xml:space="preserve">заданным ФГОСДО: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календарным возрастам детей. Целевая направленность соответствует характеристикам </w:t>
      </w:r>
      <w:r w:rsidRPr="002C48F9">
        <w:rPr>
          <w:rFonts w:ascii="Times New Roman" w:eastAsiaTheme="minorHAnsi" w:hAnsi="Times New Roman"/>
          <w:sz w:val="24"/>
          <w:szCs w:val="24"/>
          <w:lang w:eastAsia="en-US"/>
        </w:rPr>
        <w:lastRenderedPageBreak/>
        <w:t>образовательных областей, заданных ФГОС ДО (п. 2.6) и имеет ярко выраженную воспитательную направленность всех разделов.</w:t>
      </w: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Формы организации образовательного процесса, средства и методы освоения этого содержания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природными объектами, так и с текстами, использование игровых приемов,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 </w:t>
      </w:r>
    </w:p>
    <w:p w:rsidR="008D482A" w:rsidRPr="002C48F9" w:rsidRDefault="008D482A" w:rsidP="00415A2C">
      <w:pPr>
        <w:jc w:val="both"/>
        <w:rPr>
          <w:rFonts w:ascii="Times New Roman" w:hAnsi="Times New Roman"/>
          <w:sz w:val="24"/>
          <w:szCs w:val="24"/>
        </w:rPr>
      </w:pP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О требованиях к условиям реализации Программы</w:t>
      </w:r>
    </w:p>
    <w:p w:rsidR="002C48F9" w:rsidRPr="002C48F9" w:rsidRDefault="002C48F9" w:rsidP="00415A2C">
      <w:pPr>
        <w:jc w:val="both"/>
        <w:rPr>
          <w:rFonts w:ascii="Times New Roman" w:hAnsi="Times New Roman"/>
          <w:b/>
          <w:sz w:val="24"/>
          <w:szCs w:val="24"/>
        </w:rPr>
      </w:pPr>
    </w:p>
    <w:p w:rsidR="002C48F9" w:rsidRPr="002C48F9" w:rsidRDefault="002C48F9" w:rsidP="00415A2C">
      <w:pPr>
        <w:autoSpaceDE w:val="0"/>
        <w:autoSpaceDN w:val="0"/>
        <w:adjustRightInd w:val="0"/>
        <w:ind w:firstLine="709"/>
        <w:jc w:val="both"/>
        <w:rPr>
          <w:rFonts w:ascii="Times New Roman" w:eastAsiaTheme="minorHAnsi" w:hAnsi="Times New Roman"/>
          <w:sz w:val="24"/>
          <w:szCs w:val="24"/>
          <w:lang w:eastAsia="en-US"/>
        </w:rPr>
      </w:pPr>
      <w:r w:rsidRPr="002C48F9">
        <w:rPr>
          <w:rFonts w:ascii="Times New Roman" w:eastAsiaTheme="minorHAnsi" w:hAnsi="Times New Roman"/>
          <w:sz w:val="24"/>
          <w:szCs w:val="24"/>
          <w:lang w:eastAsia="en-US"/>
        </w:rPr>
        <w:t xml:space="preserve">Согласно требованиям ФГОС </w:t>
      </w:r>
      <w:proofErr w:type="gramStart"/>
      <w:r w:rsidRPr="002C48F9">
        <w:rPr>
          <w:rFonts w:ascii="Times New Roman" w:eastAsiaTheme="minorHAnsi" w:hAnsi="Times New Roman"/>
          <w:sz w:val="24"/>
          <w:szCs w:val="24"/>
          <w:lang w:eastAsia="en-US"/>
        </w:rPr>
        <w:t>ДО</w:t>
      </w:r>
      <w:proofErr w:type="gramEnd"/>
      <w:r w:rsidR="00562FA2">
        <w:rPr>
          <w:rFonts w:ascii="Times New Roman" w:eastAsiaTheme="minorHAnsi" w:hAnsi="Times New Roman"/>
          <w:sz w:val="24"/>
          <w:szCs w:val="24"/>
          <w:lang w:eastAsia="en-US"/>
        </w:rPr>
        <w:t xml:space="preserve"> </w:t>
      </w:r>
      <w:proofErr w:type="gramStart"/>
      <w:r w:rsidRPr="002C48F9">
        <w:rPr>
          <w:rFonts w:ascii="Times New Roman" w:eastAsiaTheme="minorHAnsi" w:hAnsi="Times New Roman"/>
          <w:sz w:val="24"/>
          <w:szCs w:val="24"/>
          <w:lang w:eastAsia="en-US"/>
        </w:rPr>
        <w:t>результаты</w:t>
      </w:r>
      <w:proofErr w:type="gramEnd"/>
      <w:r w:rsidRPr="002C48F9">
        <w:rPr>
          <w:rFonts w:ascii="Times New Roman" w:eastAsiaTheme="minorHAnsi" w:hAnsi="Times New Roman"/>
          <w:sz w:val="24"/>
          <w:szCs w:val="24"/>
          <w:lang w:eastAsia="en-US"/>
        </w:rPr>
        <w:t xml:space="preserve"> освоения Программы сформулированы в виде целевых ориентиров, которые представляют собой возрастной портрет ребенка на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В Программе описаны условия её реализации, обеспечивающие полноценное развитие личности детей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Исходя из этого, описаны особенности, развивающей предметно-пространственной среды, психолого-педагогические, кадровые, материально-технические условия реализации программы дошкольного образования.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В Программе приводятся требования к психолого-педагогическим условиям:</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уважения к человеческому достоинству детей,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использования в образовательной деятельности форм и методов работы с детьми, соответствующих их возрастным и индивидуальным особенностям,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построение образовательной деятельности на основе взаимодействия взрослых с детьми,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поддержка инициативы и самостоятельности детей,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защита детей от всех форм физического и психического насилия,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Требования к развивающей предметно-пространственной среде:</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обеспечивает реализацию различных образовательных программ с учетом национально-культурных, климатических условий и возрастных особенностей детей,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развивающая предметно-пространственная среда содержательно-насыщенная, трансформируемая, полифункциональная, вариативная, доступная и безопасная. </w:t>
      </w: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 xml:space="preserve">Требования к кадровому составу: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соответствуют действующим квалификационным характеристикам,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к педагогическим работникам, реализующим Программу, - обладают основными компетенциями, необходимыми для обеспечения развития детей. </w:t>
      </w:r>
    </w:p>
    <w:p w:rsidR="007C56C9" w:rsidRDefault="007C56C9" w:rsidP="00415A2C">
      <w:pPr>
        <w:jc w:val="both"/>
        <w:rPr>
          <w:rFonts w:ascii="Times New Roman" w:hAnsi="Times New Roman"/>
          <w:b/>
          <w:sz w:val="24"/>
          <w:szCs w:val="24"/>
        </w:rPr>
      </w:pP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Требования к материально-техническим условиям:</w:t>
      </w:r>
    </w:p>
    <w:p w:rsidR="008D482A" w:rsidRPr="002C48F9" w:rsidRDefault="008D482A" w:rsidP="00415A2C">
      <w:pPr>
        <w:jc w:val="both"/>
        <w:rPr>
          <w:rFonts w:ascii="Times New Roman" w:hAnsi="Times New Roman"/>
          <w:sz w:val="24"/>
          <w:szCs w:val="24"/>
        </w:rPr>
      </w:pPr>
      <w:proofErr w:type="gramStart"/>
      <w:r w:rsidRPr="002C48F9">
        <w:rPr>
          <w:rFonts w:ascii="Times New Roman" w:hAnsi="Times New Roman"/>
          <w:sz w:val="24"/>
          <w:szCs w:val="24"/>
        </w:rPr>
        <w:t xml:space="preserve">• оборудование, оснащение (предметы, оснащенность помещений, учебно-методический комплект отвечают требованиям </w:t>
      </w:r>
      <w:proofErr w:type="spellStart"/>
      <w:r w:rsidRPr="002C48F9">
        <w:rPr>
          <w:rFonts w:ascii="Times New Roman" w:hAnsi="Times New Roman"/>
          <w:sz w:val="24"/>
          <w:szCs w:val="24"/>
        </w:rPr>
        <w:t>СанПин</w:t>
      </w:r>
      <w:proofErr w:type="spellEnd"/>
      <w:r w:rsidRPr="002C48F9">
        <w:rPr>
          <w:rFonts w:ascii="Times New Roman" w:hAnsi="Times New Roman"/>
          <w:sz w:val="24"/>
          <w:szCs w:val="24"/>
        </w:rPr>
        <w:t xml:space="preserve">, правилам пожарной безопасности, требованиям к средствам обучения и воспитания, к материально-техническому обеспечению Программы. </w:t>
      </w:r>
      <w:proofErr w:type="gramEnd"/>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lastRenderedPageBreak/>
        <w:t>Требования к финансовым условиям реализации основной образовательной программы дошкольного образования:</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финансовое обеспечение обеспечивает возможность выполнения требований ФГОС </w:t>
      </w:r>
      <w:proofErr w:type="gramStart"/>
      <w:r w:rsidRPr="002C48F9">
        <w:rPr>
          <w:rFonts w:ascii="Times New Roman" w:hAnsi="Times New Roman"/>
          <w:sz w:val="24"/>
          <w:szCs w:val="24"/>
        </w:rPr>
        <w:t>ДО</w:t>
      </w:r>
      <w:proofErr w:type="gramEnd"/>
      <w:r w:rsidRPr="002C48F9">
        <w:rPr>
          <w:rFonts w:ascii="Times New Roman" w:hAnsi="Times New Roman"/>
          <w:sz w:val="24"/>
          <w:szCs w:val="24"/>
        </w:rPr>
        <w:t xml:space="preserve"> как </w:t>
      </w:r>
      <w:proofErr w:type="gramStart"/>
      <w:r w:rsidRPr="002C48F9">
        <w:rPr>
          <w:rFonts w:ascii="Times New Roman" w:hAnsi="Times New Roman"/>
          <w:sz w:val="24"/>
          <w:szCs w:val="24"/>
        </w:rPr>
        <w:t>в</w:t>
      </w:r>
      <w:proofErr w:type="gramEnd"/>
      <w:r w:rsidRPr="002C48F9">
        <w:rPr>
          <w:rFonts w:ascii="Times New Roman" w:hAnsi="Times New Roman"/>
          <w:sz w:val="24"/>
          <w:szCs w:val="24"/>
        </w:rPr>
        <w:t xml:space="preserve"> обязательной части Программы, так и в части, формируемой участниками образовательного процесса; </w:t>
      </w:r>
    </w:p>
    <w:p w:rsidR="008D482A" w:rsidRPr="002C48F9" w:rsidRDefault="008D482A" w:rsidP="00415A2C">
      <w:pPr>
        <w:jc w:val="both"/>
        <w:rPr>
          <w:rFonts w:ascii="Times New Roman" w:hAnsi="Times New Roman"/>
          <w:sz w:val="24"/>
          <w:szCs w:val="24"/>
        </w:rPr>
      </w:pP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О требованиях к результатам освоения Программы:</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Требования ФГОС </w:t>
      </w:r>
      <w:proofErr w:type="gramStart"/>
      <w:r w:rsidRPr="002C48F9">
        <w:rPr>
          <w:rFonts w:ascii="Times New Roman" w:hAnsi="Times New Roman"/>
          <w:sz w:val="24"/>
          <w:szCs w:val="24"/>
        </w:rPr>
        <w:t>ДО</w:t>
      </w:r>
      <w:proofErr w:type="gramEnd"/>
      <w:r w:rsidR="00562FA2">
        <w:rPr>
          <w:rFonts w:ascii="Times New Roman" w:hAnsi="Times New Roman"/>
          <w:sz w:val="24"/>
          <w:szCs w:val="24"/>
        </w:rPr>
        <w:t xml:space="preserve"> </w:t>
      </w:r>
      <w:proofErr w:type="gramStart"/>
      <w:r w:rsidRPr="002C48F9">
        <w:rPr>
          <w:rFonts w:ascii="Times New Roman" w:hAnsi="Times New Roman"/>
          <w:sz w:val="24"/>
          <w:szCs w:val="24"/>
        </w:rPr>
        <w:t>к</w:t>
      </w:r>
      <w:proofErr w:type="gramEnd"/>
      <w:r w:rsidRPr="002C48F9">
        <w:rPr>
          <w:rFonts w:ascii="Times New Roman" w:hAnsi="Times New Roman"/>
          <w:sz w:val="24"/>
          <w:szCs w:val="24"/>
        </w:rPr>
        <w:t xml:space="preserve"> результатам освоения Программы представлены в виде целевых ориентиров (возможных достижений ребёнка) дошкольного образования:</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целевые ориентиры на этапе завершения дошкольного образования.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В то же время целевые ориентиры не предусматривают требования от ребёнка дошкольного возраста конкретных образовательных достижений, не подлежат непосредственной оценке, в том числе в виде педагогической диагностики (мониторинга).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Освоение Программы не сопровождается проведением промежуточных аттестаций и итоговой аттестацией воспитанников. </w:t>
      </w: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О требованиях к работе с родителями:</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В Программе подчеркнуто, что одним из принципов дошкольного образования является сотрудничество ДОУ с семьёй.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Одним из принципов построения Программы является личностно-развивающий и гуманистический характер взаимодействия взрослых (законных представителей, педагогических и иных работников Организации) и детей.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       В Программе выделены обязанности МБДОУ:</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а также о Программе, и не только семье, но и всем заинтересованным лицам, вовлечённым в образовательную деятельность;</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обеспечить открытость дошкольного образования;</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создавать условия для участия родителей (законных представителей) в образовательной деятельности;</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поддерживать родителей (законных представителей) в воспитании детей, охране и укреплении их здоровья;</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8D482A" w:rsidRPr="002C48F9" w:rsidRDefault="008D482A" w:rsidP="00415A2C">
      <w:pPr>
        <w:jc w:val="both"/>
        <w:rPr>
          <w:rFonts w:ascii="Times New Roman" w:hAnsi="Times New Roman"/>
          <w:b/>
          <w:sz w:val="24"/>
          <w:szCs w:val="24"/>
        </w:rPr>
      </w:pPr>
      <w:r w:rsidRPr="002C48F9">
        <w:rPr>
          <w:rFonts w:ascii="Times New Roman" w:hAnsi="Times New Roman"/>
          <w:b/>
          <w:sz w:val="24"/>
          <w:szCs w:val="24"/>
        </w:rPr>
        <w:t>Литература и нормативно - правовая документация, используемая при написании Образовательной программы:</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1. Федеральным законом «Об образовании в РФ» от 29.12.2012 № 273-ФЗ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2. «Санитарно-эпидемиологические требования к </w:t>
      </w:r>
      <w:r w:rsidR="00DD7378">
        <w:rPr>
          <w:rFonts w:ascii="Times New Roman" w:hAnsi="Times New Roman"/>
          <w:sz w:val="24"/>
          <w:szCs w:val="24"/>
        </w:rPr>
        <w:t>организациям воспитания и обучения, отдыха и оздоровления детей и молодежи</w:t>
      </w:r>
      <w:r w:rsidRPr="002C48F9">
        <w:rPr>
          <w:rFonts w:ascii="Times New Roman" w:hAnsi="Times New Roman"/>
          <w:sz w:val="24"/>
          <w:szCs w:val="24"/>
        </w:rPr>
        <w:t xml:space="preserve">». </w:t>
      </w:r>
      <w:r w:rsidR="00DD7378">
        <w:rPr>
          <w:rFonts w:ascii="Times New Roman" w:hAnsi="Times New Roman"/>
          <w:sz w:val="24"/>
          <w:szCs w:val="24"/>
        </w:rPr>
        <w:t>Санитарные правила СП</w:t>
      </w:r>
      <w:r w:rsidRPr="002C48F9">
        <w:rPr>
          <w:rFonts w:ascii="Times New Roman" w:hAnsi="Times New Roman"/>
          <w:sz w:val="24"/>
          <w:szCs w:val="24"/>
        </w:rPr>
        <w:t xml:space="preserve"> 2.4.</w:t>
      </w:r>
      <w:r w:rsidR="00DD7378">
        <w:rPr>
          <w:rFonts w:ascii="Times New Roman" w:hAnsi="Times New Roman"/>
          <w:sz w:val="24"/>
          <w:szCs w:val="24"/>
        </w:rPr>
        <w:t>3648-20</w:t>
      </w:r>
      <w:r w:rsidRPr="002C48F9">
        <w:rPr>
          <w:rFonts w:ascii="Times New Roman" w:hAnsi="Times New Roman"/>
          <w:sz w:val="24"/>
          <w:szCs w:val="24"/>
        </w:rPr>
        <w:t xml:space="preserve">, утвержденные постановлением Главного государственного санитарного врача РФ от </w:t>
      </w:r>
      <w:r w:rsidR="00DD7378">
        <w:rPr>
          <w:rFonts w:ascii="Times New Roman" w:hAnsi="Times New Roman"/>
          <w:sz w:val="24"/>
          <w:szCs w:val="24"/>
        </w:rPr>
        <w:t>28</w:t>
      </w:r>
      <w:r w:rsidRPr="002C48F9">
        <w:rPr>
          <w:rFonts w:ascii="Times New Roman" w:hAnsi="Times New Roman"/>
          <w:sz w:val="24"/>
          <w:szCs w:val="24"/>
        </w:rPr>
        <w:t xml:space="preserve"> </w:t>
      </w:r>
      <w:r w:rsidR="00DD7378">
        <w:rPr>
          <w:rFonts w:ascii="Times New Roman" w:hAnsi="Times New Roman"/>
          <w:sz w:val="24"/>
          <w:szCs w:val="24"/>
        </w:rPr>
        <w:t>сентября 2020 года № 28</w:t>
      </w:r>
      <w:r w:rsidRPr="002C48F9">
        <w:rPr>
          <w:rFonts w:ascii="Times New Roman" w:hAnsi="Times New Roman"/>
          <w:sz w:val="24"/>
          <w:szCs w:val="24"/>
        </w:rPr>
        <w:t>.</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3.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4. К.Ю. Белая «Программы и планы в ДОО. Технология разработки в соответствии с ФГОС </w:t>
      </w:r>
      <w:proofErr w:type="gramStart"/>
      <w:r w:rsidRPr="002C48F9">
        <w:rPr>
          <w:rFonts w:ascii="Times New Roman" w:hAnsi="Times New Roman"/>
          <w:sz w:val="24"/>
          <w:szCs w:val="24"/>
        </w:rPr>
        <w:t>ДО</w:t>
      </w:r>
      <w:proofErr w:type="gramEnd"/>
      <w:r w:rsidRPr="002C48F9">
        <w:rPr>
          <w:rFonts w:ascii="Times New Roman" w:hAnsi="Times New Roman"/>
          <w:sz w:val="24"/>
          <w:szCs w:val="24"/>
        </w:rPr>
        <w:t xml:space="preserve">.- М.; Сфера, 2014. </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5. Н.В. </w:t>
      </w:r>
      <w:proofErr w:type="spellStart"/>
      <w:r w:rsidRPr="002C48F9">
        <w:rPr>
          <w:rFonts w:ascii="Times New Roman" w:hAnsi="Times New Roman"/>
          <w:sz w:val="24"/>
          <w:szCs w:val="24"/>
        </w:rPr>
        <w:t>Микляева</w:t>
      </w:r>
      <w:proofErr w:type="spellEnd"/>
      <w:r w:rsidRPr="002C48F9">
        <w:rPr>
          <w:rFonts w:ascii="Times New Roman" w:hAnsi="Times New Roman"/>
          <w:sz w:val="24"/>
          <w:szCs w:val="24"/>
        </w:rPr>
        <w:t xml:space="preserve">  «Экспресс-конструктор образовательной программы: Методическое пособие для детского сада и дошкольного отделения школы- М.: ТЦ Сфера, 2014.</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lastRenderedPageBreak/>
        <w:t xml:space="preserve">5. О. А. </w:t>
      </w:r>
      <w:proofErr w:type="spellStart"/>
      <w:r w:rsidRPr="002C48F9">
        <w:rPr>
          <w:rFonts w:ascii="Times New Roman" w:hAnsi="Times New Roman"/>
          <w:sz w:val="24"/>
          <w:szCs w:val="24"/>
        </w:rPr>
        <w:t>Скоролупова</w:t>
      </w:r>
      <w:proofErr w:type="spellEnd"/>
      <w:r w:rsidRPr="002C48F9">
        <w:rPr>
          <w:rFonts w:ascii="Times New Roman" w:hAnsi="Times New Roman"/>
          <w:sz w:val="24"/>
          <w:szCs w:val="24"/>
        </w:rPr>
        <w:t xml:space="preserve"> «Корректировка Основной образовательной программы дошкольной образовательной организации в соответствии с ФГОС дошкольного образования»: презентационный материал в 3 частях, М., Просвещение, 2014.</w:t>
      </w:r>
    </w:p>
    <w:p w:rsidR="008D482A" w:rsidRPr="002C48F9" w:rsidRDefault="008D482A" w:rsidP="00415A2C">
      <w:pPr>
        <w:jc w:val="both"/>
        <w:rPr>
          <w:rFonts w:ascii="Times New Roman" w:hAnsi="Times New Roman"/>
          <w:sz w:val="24"/>
          <w:szCs w:val="24"/>
        </w:rPr>
      </w:pPr>
      <w:r w:rsidRPr="002C48F9">
        <w:rPr>
          <w:rFonts w:ascii="Times New Roman" w:hAnsi="Times New Roman"/>
          <w:sz w:val="24"/>
          <w:szCs w:val="24"/>
        </w:rPr>
        <w:t xml:space="preserve">6. О. А. </w:t>
      </w:r>
      <w:proofErr w:type="spellStart"/>
      <w:r w:rsidRPr="002C48F9">
        <w:rPr>
          <w:rFonts w:ascii="Times New Roman" w:hAnsi="Times New Roman"/>
          <w:sz w:val="24"/>
          <w:szCs w:val="24"/>
        </w:rPr>
        <w:t>Скоролупова</w:t>
      </w:r>
      <w:proofErr w:type="spellEnd"/>
      <w:r w:rsidRPr="002C48F9">
        <w:rPr>
          <w:rFonts w:ascii="Times New Roman" w:hAnsi="Times New Roman"/>
          <w:sz w:val="24"/>
          <w:szCs w:val="24"/>
        </w:rPr>
        <w:t xml:space="preserve"> ««ФГОС дошкольного образования. Особенности построения образовательного процесса в дошкольных образовательных организациях»: презентационный материал  «Просвещение», М.,2014.</w:t>
      </w:r>
    </w:p>
    <w:p w:rsidR="008D482A" w:rsidRPr="002C48F9" w:rsidRDefault="008D482A" w:rsidP="00415A2C">
      <w:pPr>
        <w:spacing w:after="160" w:line="259" w:lineRule="auto"/>
        <w:jc w:val="both"/>
        <w:rPr>
          <w:rFonts w:ascii="Times New Roman" w:hAnsi="Times New Roman"/>
          <w:sz w:val="24"/>
          <w:szCs w:val="24"/>
        </w:rPr>
      </w:pPr>
    </w:p>
    <w:p w:rsidR="00BF6474" w:rsidRPr="002C48F9" w:rsidRDefault="00BF6474" w:rsidP="00415A2C">
      <w:pPr>
        <w:jc w:val="both"/>
        <w:rPr>
          <w:rFonts w:ascii="Times New Roman" w:hAnsi="Times New Roman"/>
          <w:sz w:val="24"/>
          <w:szCs w:val="24"/>
        </w:rPr>
      </w:pPr>
    </w:p>
    <w:sectPr w:rsidR="00BF6474" w:rsidRPr="002C48F9" w:rsidSect="004667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1794F"/>
    <w:multiLevelType w:val="hybridMultilevel"/>
    <w:tmpl w:val="A2EE2D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1101F9"/>
    <w:multiLevelType w:val="hybridMultilevel"/>
    <w:tmpl w:val="F89E5246"/>
    <w:lvl w:ilvl="0" w:tplc="08E6E092">
      <w:start w:val="1"/>
      <w:numFmt w:val="decimal"/>
      <w:lvlText w:val="%1."/>
      <w:lvlJc w:val="left"/>
      <w:pPr>
        <w:ind w:left="720" w:hanging="360"/>
      </w:pPr>
      <w:rPr>
        <w:rFonts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FD0033"/>
    <w:multiLevelType w:val="multilevel"/>
    <w:tmpl w:val="0DD05582"/>
    <w:lvl w:ilvl="0">
      <w:start w:val="1"/>
      <w:numFmt w:val="decimal"/>
      <w:lvlText w:val="%1."/>
      <w:lvlJc w:val="left"/>
      <w:pPr>
        <w:ind w:left="720" w:hanging="360"/>
      </w:pPr>
    </w:lvl>
    <w:lvl w:ilvl="1">
      <w:start w:val="2"/>
      <w:numFmt w:val="decimal"/>
      <w:isLgl/>
      <w:lvlText w:val="%1.%2"/>
      <w:lvlJc w:val="left"/>
      <w:pPr>
        <w:ind w:left="1723" w:hanging="360"/>
      </w:pPr>
      <w:rPr>
        <w:rFonts w:hint="default"/>
        <w:b w:val="0"/>
        <w:i/>
        <w:sz w:val="22"/>
      </w:rPr>
    </w:lvl>
    <w:lvl w:ilvl="2">
      <w:start w:val="1"/>
      <w:numFmt w:val="decimal"/>
      <w:isLgl/>
      <w:lvlText w:val="%1.%2.%3"/>
      <w:lvlJc w:val="left"/>
      <w:pPr>
        <w:ind w:left="3086" w:hanging="720"/>
      </w:pPr>
      <w:rPr>
        <w:rFonts w:hint="default"/>
        <w:b w:val="0"/>
        <w:i/>
        <w:sz w:val="22"/>
      </w:rPr>
    </w:lvl>
    <w:lvl w:ilvl="3">
      <w:start w:val="1"/>
      <w:numFmt w:val="decimal"/>
      <w:isLgl/>
      <w:lvlText w:val="%1.%2.%3.%4"/>
      <w:lvlJc w:val="left"/>
      <w:pPr>
        <w:ind w:left="4089" w:hanging="720"/>
      </w:pPr>
      <w:rPr>
        <w:rFonts w:hint="default"/>
        <w:b w:val="0"/>
        <w:i/>
        <w:sz w:val="22"/>
      </w:rPr>
    </w:lvl>
    <w:lvl w:ilvl="4">
      <w:start w:val="1"/>
      <w:numFmt w:val="decimal"/>
      <w:isLgl/>
      <w:lvlText w:val="%1.%2.%3.%4.%5"/>
      <w:lvlJc w:val="left"/>
      <w:pPr>
        <w:ind w:left="5452" w:hanging="1080"/>
      </w:pPr>
      <w:rPr>
        <w:rFonts w:hint="default"/>
        <w:b w:val="0"/>
        <w:i/>
        <w:sz w:val="22"/>
      </w:rPr>
    </w:lvl>
    <w:lvl w:ilvl="5">
      <w:start w:val="1"/>
      <w:numFmt w:val="decimal"/>
      <w:isLgl/>
      <w:lvlText w:val="%1.%2.%3.%4.%5.%6"/>
      <w:lvlJc w:val="left"/>
      <w:pPr>
        <w:ind w:left="6455" w:hanging="1080"/>
      </w:pPr>
      <w:rPr>
        <w:rFonts w:hint="default"/>
        <w:b w:val="0"/>
        <w:i/>
        <w:sz w:val="22"/>
      </w:rPr>
    </w:lvl>
    <w:lvl w:ilvl="6">
      <w:start w:val="1"/>
      <w:numFmt w:val="decimal"/>
      <w:isLgl/>
      <w:lvlText w:val="%1.%2.%3.%4.%5.%6.%7"/>
      <w:lvlJc w:val="left"/>
      <w:pPr>
        <w:ind w:left="7818" w:hanging="1440"/>
      </w:pPr>
      <w:rPr>
        <w:rFonts w:hint="default"/>
        <w:b w:val="0"/>
        <w:i/>
        <w:sz w:val="22"/>
      </w:rPr>
    </w:lvl>
    <w:lvl w:ilvl="7">
      <w:start w:val="1"/>
      <w:numFmt w:val="decimal"/>
      <w:isLgl/>
      <w:lvlText w:val="%1.%2.%3.%4.%5.%6.%7.%8"/>
      <w:lvlJc w:val="left"/>
      <w:pPr>
        <w:ind w:left="8821" w:hanging="1440"/>
      </w:pPr>
      <w:rPr>
        <w:rFonts w:hint="default"/>
        <w:b w:val="0"/>
        <w:i/>
        <w:sz w:val="22"/>
      </w:rPr>
    </w:lvl>
    <w:lvl w:ilvl="8">
      <w:start w:val="1"/>
      <w:numFmt w:val="decimal"/>
      <w:isLgl/>
      <w:lvlText w:val="%1.%2.%3.%4.%5.%6.%7.%8.%9"/>
      <w:lvlJc w:val="left"/>
      <w:pPr>
        <w:ind w:left="10184" w:hanging="1800"/>
      </w:pPr>
      <w:rPr>
        <w:rFonts w:hint="default"/>
        <w:b w:val="0"/>
        <w:i/>
        <w:sz w:val="22"/>
      </w:rPr>
    </w:lvl>
  </w:abstractNum>
  <w:abstractNum w:abstractNumId="3">
    <w:nsid w:val="72C82DD5"/>
    <w:multiLevelType w:val="hybridMultilevel"/>
    <w:tmpl w:val="C46AA6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D482A"/>
    <w:rsid w:val="0006064D"/>
    <w:rsid w:val="00102DFF"/>
    <w:rsid w:val="001169B8"/>
    <w:rsid w:val="002A040B"/>
    <w:rsid w:val="002C48F9"/>
    <w:rsid w:val="00415A2C"/>
    <w:rsid w:val="0046284B"/>
    <w:rsid w:val="0046679F"/>
    <w:rsid w:val="004B79D4"/>
    <w:rsid w:val="00562FA2"/>
    <w:rsid w:val="005D753C"/>
    <w:rsid w:val="00635EFE"/>
    <w:rsid w:val="0066610C"/>
    <w:rsid w:val="006919F5"/>
    <w:rsid w:val="006C34DF"/>
    <w:rsid w:val="0077589D"/>
    <w:rsid w:val="007C56C9"/>
    <w:rsid w:val="00834E19"/>
    <w:rsid w:val="00845FCB"/>
    <w:rsid w:val="008D482A"/>
    <w:rsid w:val="00956925"/>
    <w:rsid w:val="00BF6474"/>
    <w:rsid w:val="00DD7378"/>
    <w:rsid w:val="00E14710"/>
    <w:rsid w:val="00E17ED5"/>
    <w:rsid w:val="00E45D94"/>
    <w:rsid w:val="00E72372"/>
    <w:rsid w:val="00EB2B96"/>
    <w:rsid w:val="00F52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82A"/>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56C9"/>
    <w:rPr>
      <w:color w:val="0000FF" w:themeColor="hyperlink"/>
      <w:u w:val="single"/>
    </w:rPr>
  </w:style>
  <w:style w:type="character" w:styleId="a4">
    <w:name w:val="FollowedHyperlink"/>
    <w:basedOn w:val="a0"/>
    <w:uiPriority w:val="99"/>
    <w:semiHidden/>
    <w:unhideWhenUsed/>
    <w:rsid w:val="00E17E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82A"/>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558/" TargetMode="External"/><Relationship Id="rId13" Type="http://schemas.openxmlformats.org/officeDocument/2006/relationships/hyperlink" Target="https://edu.tatar.ru/sovetcki/page2147551.htm/page2589338.htm" TargetMode="External"/><Relationship Id="rId3" Type="http://schemas.openxmlformats.org/officeDocument/2006/relationships/styles" Target="styles.xml"/><Relationship Id="rId7" Type="http://schemas.openxmlformats.org/officeDocument/2006/relationships/hyperlink" Target="https://base.garant.ru/2540422/" TargetMode="External"/><Relationship Id="rId12" Type="http://schemas.openxmlformats.org/officeDocument/2006/relationships/hyperlink" Target="https://firo.ranepa.ru/files/docs/do/navigator_obraz_programm/paramonova_programma_istoki.pdf"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www.garant.ru/products/ipo/prime/doc/70412244/" TargetMode="External"/><Relationship Id="rId11" Type="http://schemas.openxmlformats.org/officeDocument/2006/relationships/hyperlink" Target="https://base.garant.ru/61911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arant.ru/products/ipo/prime/doc/74993644/" TargetMode="External"/><Relationship Id="rId4" Type="http://schemas.openxmlformats.org/officeDocument/2006/relationships/settings" Target="settings.xml"/><Relationship Id="rId9" Type="http://schemas.openxmlformats.org/officeDocument/2006/relationships/hyperlink" Target="https://www.garant.ru/products/ipo/prime/doc/7019136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BD560-5F3B-4603-AC0C-63E6C529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2069</Words>
  <Characters>11797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Учитель</cp:lastModifiedBy>
  <cp:revision>2</cp:revision>
  <cp:lastPrinted>2021-02-05T12:24:00Z</cp:lastPrinted>
  <dcterms:created xsi:type="dcterms:W3CDTF">2021-02-05T12:29:00Z</dcterms:created>
  <dcterms:modified xsi:type="dcterms:W3CDTF">2021-02-05T12:29:00Z</dcterms:modified>
</cp:coreProperties>
</file>